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42" w:rsidRDefault="00E67C60" w:rsidP="00E67C60">
      <w:pPr>
        <w:tabs>
          <w:tab w:val="right" w:pos="-2520"/>
          <w:tab w:val="center" w:pos="4677"/>
          <w:tab w:val="right" w:pos="9355"/>
        </w:tabs>
        <w:overflowPunct/>
        <w:autoSpaceDE/>
        <w:autoSpaceDN/>
        <w:adjustRightInd/>
        <w:ind w:right="-63"/>
        <w:textAlignment w:val="auto"/>
        <w:rPr>
          <w:sz w:val="24"/>
          <w:szCs w:val="24"/>
          <w:u w:color="000000"/>
        </w:rPr>
      </w:pPr>
      <w:r>
        <w:rPr>
          <w:sz w:val="24"/>
          <w:szCs w:val="24"/>
          <w:u w:color="000000"/>
        </w:rPr>
        <w:t xml:space="preserve">                                                                     </w:t>
      </w:r>
      <w:r w:rsidR="002F4342">
        <w:rPr>
          <w:sz w:val="24"/>
          <w:szCs w:val="24"/>
          <w:u w:color="000000"/>
        </w:rPr>
        <w:t xml:space="preserve">       </w:t>
      </w:r>
      <w:r w:rsidR="003B0FE6">
        <w:rPr>
          <w:sz w:val="24"/>
          <w:szCs w:val="24"/>
          <w:u w:color="000000"/>
        </w:rPr>
        <w:t xml:space="preserve">                   </w:t>
      </w:r>
    </w:p>
    <w:p w:rsidR="00E67C60" w:rsidRPr="00E67C60" w:rsidRDefault="002F4342" w:rsidP="00E67C60">
      <w:pPr>
        <w:tabs>
          <w:tab w:val="right" w:pos="-2520"/>
          <w:tab w:val="center" w:pos="4677"/>
          <w:tab w:val="right" w:pos="9355"/>
        </w:tabs>
        <w:overflowPunct/>
        <w:autoSpaceDE/>
        <w:autoSpaceDN/>
        <w:adjustRightInd/>
        <w:ind w:right="-63"/>
        <w:textAlignment w:val="auto"/>
        <w:rPr>
          <w:sz w:val="24"/>
          <w:szCs w:val="24"/>
          <w:u w:color="000000"/>
        </w:rPr>
      </w:pPr>
      <w:r>
        <w:rPr>
          <w:sz w:val="24"/>
          <w:szCs w:val="24"/>
          <w:u w:color="000000"/>
        </w:rPr>
        <w:t xml:space="preserve">                                                                      </w:t>
      </w:r>
      <w:r w:rsidR="00E67C60">
        <w:rPr>
          <w:sz w:val="24"/>
          <w:szCs w:val="24"/>
          <w:u w:color="000000"/>
        </w:rPr>
        <w:t xml:space="preserve">    </w:t>
      </w:r>
      <w:r w:rsidR="00E67C60" w:rsidRPr="00E67C60">
        <w:rPr>
          <w:noProof/>
          <w:spacing w:val="20"/>
          <w:sz w:val="24"/>
          <w:szCs w:val="24"/>
          <w:u w:color="000000"/>
        </w:rPr>
        <w:drawing>
          <wp:inline distT="0" distB="0" distL="0" distR="0" wp14:anchorId="4A6B6889" wp14:editId="15963035">
            <wp:extent cx="6477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E67C60" w:rsidRPr="00E67C60" w:rsidRDefault="00E67C60" w:rsidP="00E67C60">
      <w:pPr>
        <w:pBdr>
          <w:top w:val="nil"/>
          <w:left w:val="nil"/>
          <w:bottom w:val="nil"/>
          <w:right w:val="nil"/>
          <w:between w:val="nil"/>
          <w:bar w:val="nil"/>
        </w:pBdr>
        <w:tabs>
          <w:tab w:val="right" w:pos="9355"/>
        </w:tabs>
        <w:suppressAutoHyphens/>
        <w:overflowPunct/>
        <w:autoSpaceDE/>
        <w:autoSpaceDN/>
        <w:adjustRightInd/>
        <w:spacing w:line="276" w:lineRule="auto"/>
        <w:jc w:val="center"/>
        <w:textAlignment w:val="auto"/>
        <w:rPr>
          <w:rFonts w:eastAsia="Arial Unicode MS"/>
          <w:b/>
          <w:bCs/>
          <w:color w:val="000000"/>
          <w:sz w:val="28"/>
          <w:szCs w:val="28"/>
          <w:u w:color="000000"/>
          <w:bdr w:val="nil"/>
          <w:lang w:eastAsia="ar-SA"/>
        </w:rPr>
      </w:pPr>
      <w:r w:rsidRPr="00E67C60">
        <w:rPr>
          <w:rFonts w:eastAsia="Arial Unicode MS"/>
          <w:b/>
          <w:bCs/>
          <w:color w:val="000000"/>
          <w:sz w:val="28"/>
          <w:szCs w:val="28"/>
          <w:u w:color="000000"/>
          <w:bdr w:val="nil"/>
          <w:lang w:eastAsia="ar-SA"/>
        </w:rPr>
        <w:t>АДМИНИСТРАЦИЯ</w:t>
      </w:r>
    </w:p>
    <w:p w:rsidR="00E67C60" w:rsidRPr="00E67C60" w:rsidRDefault="00E67C60" w:rsidP="00E67C60">
      <w:pPr>
        <w:pBdr>
          <w:top w:val="nil"/>
          <w:left w:val="nil"/>
          <w:bottom w:val="nil"/>
          <w:right w:val="nil"/>
          <w:between w:val="nil"/>
          <w:bar w:val="nil"/>
        </w:pBdr>
        <w:tabs>
          <w:tab w:val="center" w:pos="-1800"/>
          <w:tab w:val="center" w:pos="4677"/>
          <w:tab w:val="right" w:pos="9355"/>
        </w:tabs>
        <w:overflowPunct/>
        <w:autoSpaceDE/>
        <w:autoSpaceDN/>
        <w:adjustRightInd/>
        <w:spacing w:line="276" w:lineRule="auto"/>
        <w:ind w:right="-62"/>
        <w:jc w:val="center"/>
        <w:textAlignment w:val="auto"/>
        <w:rPr>
          <w:rFonts w:eastAsia="Arial Unicode MS"/>
          <w:b/>
          <w:bCs/>
          <w:color w:val="000000"/>
          <w:sz w:val="28"/>
          <w:szCs w:val="28"/>
          <w:u w:color="000000"/>
          <w:bdr w:val="nil"/>
        </w:rPr>
      </w:pPr>
      <w:r w:rsidRPr="00E67C60">
        <w:rPr>
          <w:rFonts w:eastAsia="Arial Unicode MS"/>
          <w:b/>
          <w:bCs/>
          <w:color w:val="000000"/>
          <w:sz w:val="28"/>
          <w:szCs w:val="28"/>
          <w:u w:color="000000"/>
          <w:bdr w:val="nil"/>
        </w:rPr>
        <w:t>ТАЛОВСКОГО МУНИЦИПАЛЬНОГО ОБРАЗОВАНИЯ</w:t>
      </w:r>
    </w:p>
    <w:p w:rsidR="00E67C60" w:rsidRPr="00E67C60" w:rsidRDefault="00E67C60" w:rsidP="00E67C60">
      <w:pPr>
        <w:pBdr>
          <w:top w:val="nil"/>
          <w:left w:val="nil"/>
          <w:bottom w:val="nil"/>
          <w:right w:val="nil"/>
          <w:between w:val="nil"/>
          <w:bar w:val="nil"/>
        </w:pBdr>
        <w:tabs>
          <w:tab w:val="center" w:pos="-1800"/>
          <w:tab w:val="center" w:pos="4677"/>
          <w:tab w:val="right" w:pos="9355"/>
        </w:tabs>
        <w:overflowPunct/>
        <w:autoSpaceDE/>
        <w:autoSpaceDN/>
        <w:adjustRightInd/>
        <w:spacing w:line="276" w:lineRule="auto"/>
        <w:ind w:right="-62"/>
        <w:jc w:val="center"/>
        <w:textAlignment w:val="auto"/>
        <w:rPr>
          <w:rFonts w:eastAsia="Arial Unicode MS"/>
          <w:b/>
          <w:bCs/>
          <w:color w:val="000000"/>
          <w:sz w:val="28"/>
          <w:szCs w:val="28"/>
          <w:u w:color="000000"/>
          <w:bdr w:val="nil"/>
        </w:rPr>
      </w:pPr>
      <w:r w:rsidRPr="00E67C60">
        <w:rPr>
          <w:rFonts w:eastAsia="Arial Unicode MS"/>
          <w:b/>
          <w:bCs/>
          <w:color w:val="000000"/>
          <w:sz w:val="28"/>
          <w:szCs w:val="28"/>
          <w:u w:color="000000"/>
          <w:bdr w:val="nil"/>
        </w:rPr>
        <w:t>КАЛИНИНСКОГО МУНИЦИПАЛЬНОГО РАЙОНА</w:t>
      </w:r>
    </w:p>
    <w:p w:rsidR="00E67C60" w:rsidRPr="00E67C60" w:rsidRDefault="00E67C60" w:rsidP="00E67C60">
      <w:pPr>
        <w:pBdr>
          <w:top w:val="nil"/>
          <w:left w:val="nil"/>
          <w:bottom w:val="nil"/>
          <w:right w:val="nil"/>
          <w:between w:val="nil"/>
          <w:bar w:val="nil"/>
        </w:pBdr>
        <w:tabs>
          <w:tab w:val="center" w:pos="-1800"/>
          <w:tab w:val="center" w:pos="4677"/>
          <w:tab w:val="right" w:pos="9355"/>
        </w:tabs>
        <w:overflowPunct/>
        <w:autoSpaceDE/>
        <w:autoSpaceDN/>
        <w:adjustRightInd/>
        <w:spacing w:line="276" w:lineRule="auto"/>
        <w:ind w:right="-62"/>
        <w:jc w:val="center"/>
        <w:textAlignment w:val="auto"/>
        <w:rPr>
          <w:rFonts w:eastAsia="Arial Unicode MS"/>
          <w:b/>
          <w:bCs/>
          <w:color w:val="000000"/>
          <w:sz w:val="28"/>
          <w:szCs w:val="28"/>
          <w:u w:color="000000"/>
          <w:bdr w:val="nil"/>
        </w:rPr>
      </w:pPr>
      <w:r w:rsidRPr="00E67C60">
        <w:rPr>
          <w:rFonts w:eastAsia="Arial Unicode MS"/>
          <w:b/>
          <w:bCs/>
          <w:color w:val="000000"/>
          <w:sz w:val="28"/>
          <w:szCs w:val="28"/>
          <w:u w:color="000000"/>
          <w:bdr w:val="nil"/>
        </w:rPr>
        <w:t>САРАТОВСКОЙ ОБЛАСТИ</w:t>
      </w:r>
    </w:p>
    <w:p w:rsidR="00E67C60" w:rsidRPr="00E67C60" w:rsidRDefault="00E67C60" w:rsidP="00E67C60">
      <w:pPr>
        <w:pBdr>
          <w:top w:val="nil"/>
          <w:left w:val="nil"/>
          <w:bottom w:val="nil"/>
          <w:right w:val="nil"/>
          <w:between w:val="nil"/>
          <w:bar w:val="nil"/>
        </w:pBdr>
        <w:tabs>
          <w:tab w:val="right" w:pos="9355"/>
        </w:tabs>
        <w:suppressAutoHyphens/>
        <w:overflowPunct/>
        <w:autoSpaceDE/>
        <w:autoSpaceDN/>
        <w:adjustRightInd/>
        <w:spacing w:line="276" w:lineRule="auto"/>
        <w:jc w:val="center"/>
        <w:textAlignment w:val="auto"/>
        <w:rPr>
          <w:rFonts w:eastAsia="Arial Unicode MS"/>
          <w:b/>
          <w:color w:val="000000"/>
          <w:sz w:val="28"/>
          <w:szCs w:val="28"/>
          <w:u w:color="000000"/>
          <w:bdr w:val="nil"/>
          <w:lang w:eastAsia="ar-SA"/>
        </w:rPr>
      </w:pPr>
    </w:p>
    <w:p w:rsidR="00E67C60" w:rsidRPr="00E67C60" w:rsidRDefault="00E67C60" w:rsidP="00E67C60">
      <w:pPr>
        <w:pBdr>
          <w:top w:val="nil"/>
          <w:left w:val="nil"/>
          <w:bottom w:val="nil"/>
          <w:right w:val="nil"/>
          <w:between w:val="nil"/>
          <w:bar w:val="nil"/>
        </w:pBdr>
        <w:tabs>
          <w:tab w:val="right" w:pos="9355"/>
        </w:tabs>
        <w:suppressAutoHyphens/>
        <w:overflowPunct/>
        <w:autoSpaceDE/>
        <w:autoSpaceDN/>
        <w:adjustRightInd/>
        <w:spacing w:line="276" w:lineRule="auto"/>
        <w:jc w:val="center"/>
        <w:textAlignment w:val="auto"/>
        <w:rPr>
          <w:rFonts w:eastAsia="Arial Unicode MS"/>
          <w:b/>
          <w:color w:val="000000"/>
          <w:sz w:val="28"/>
          <w:szCs w:val="28"/>
          <w:u w:color="000000"/>
          <w:bdr w:val="nil"/>
          <w:lang w:eastAsia="ar-SA"/>
        </w:rPr>
      </w:pPr>
      <w:r w:rsidRPr="00E67C60">
        <w:rPr>
          <w:rFonts w:eastAsia="Arial Unicode MS"/>
          <w:b/>
          <w:color w:val="000000"/>
          <w:sz w:val="28"/>
          <w:szCs w:val="28"/>
          <w:u w:color="000000"/>
          <w:bdr w:val="nil"/>
          <w:lang w:eastAsia="ar-SA"/>
        </w:rPr>
        <w:t>ПОСТАНОВЛЕНИЕ</w:t>
      </w:r>
    </w:p>
    <w:p w:rsidR="00E67C60" w:rsidRPr="00E67C60" w:rsidRDefault="00E67C60" w:rsidP="00E67C60">
      <w:pPr>
        <w:pBdr>
          <w:top w:val="nil"/>
          <w:left w:val="nil"/>
          <w:bottom w:val="nil"/>
          <w:right w:val="nil"/>
          <w:between w:val="nil"/>
          <w:bar w:val="nil"/>
        </w:pBdr>
        <w:tabs>
          <w:tab w:val="right" w:pos="9355"/>
        </w:tabs>
        <w:suppressAutoHyphens/>
        <w:overflowPunct/>
        <w:autoSpaceDE/>
        <w:autoSpaceDN/>
        <w:adjustRightInd/>
        <w:spacing w:line="276" w:lineRule="auto"/>
        <w:ind w:right="2"/>
        <w:jc w:val="center"/>
        <w:textAlignment w:val="auto"/>
        <w:rPr>
          <w:rFonts w:eastAsia="Arial Unicode MS"/>
          <w:color w:val="000000"/>
          <w:sz w:val="28"/>
          <w:szCs w:val="28"/>
          <w:u w:color="000000"/>
          <w:bdr w:val="nil"/>
          <w:lang w:eastAsia="ar-SA"/>
        </w:rPr>
      </w:pPr>
      <w:r w:rsidRPr="00E67C60">
        <w:rPr>
          <w:rFonts w:eastAsia="Arial Unicode MS"/>
          <w:color w:val="000000"/>
          <w:sz w:val="28"/>
          <w:szCs w:val="28"/>
          <w:u w:color="000000"/>
          <w:bdr w:val="nil"/>
          <w:lang w:eastAsia="ar-SA"/>
        </w:rPr>
        <w:t xml:space="preserve">От </w:t>
      </w:r>
      <w:r w:rsidR="003B0FE6">
        <w:rPr>
          <w:rFonts w:eastAsia="Arial Unicode MS"/>
          <w:color w:val="000000"/>
          <w:sz w:val="28"/>
          <w:szCs w:val="28"/>
          <w:u w:color="000000"/>
          <w:bdr w:val="nil"/>
          <w:lang w:eastAsia="ar-SA"/>
        </w:rPr>
        <w:t>5 марта</w:t>
      </w:r>
      <w:r w:rsidRPr="00E67C60">
        <w:rPr>
          <w:rFonts w:eastAsia="Arial Unicode MS"/>
          <w:color w:val="000000"/>
          <w:sz w:val="28"/>
          <w:szCs w:val="28"/>
          <w:u w:color="000000"/>
          <w:bdr w:val="nil"/>
          <w:lang w:eastAsia="ar-SA"/>
        </w:rPr>
        <w:t xml:space="preserve"> 2024 года № </w:t>
      </w:r>
      <w:r w:rsidR="003B0FE6">
        <w:rPr>
          <w:rFonts w:eastAsia="Arial Unicode MS"/>
          <w:color w:val="000000"/>
          <w:sz w:val="28"/>
          <w:szCs w:val="28"/>
          <w:u w:color="000000"/>
          <w:bdr w:val="nil"/>
          <w:lang w:eastAsia="ar-SA"/>
        </w:rPr>
        <w:t>11</w:t>
      </w:r>
    </w:p>
    <w:p w:rsidR="00E67C60" w:rsidRPr="00E67C60" w:rsidRDefault="00E67C60" w:rsidP="00E67C60">
      <w:pPr>
        <w:pBdr>
          <w:top w:val="nil"/>
          <w:left w:val="nil"/>
          <w:bottom w:val="nil"/>
          <w:right w:val="nil"/>
          <w:between w:val="nil"/>
          <w:bar w:val="nil"/>
        </w:pBdr>
        <w:tabs>
          <w:tab w:val="right" w:pos="9355"/>
        </w:tabs>
        <w:suppressAutoHyphens/>
        <w:overflowPunct/>
        <w:autoSpaceDE/>
        <w:autoSpaceDN/>
        <w:adjustRightInd/>
        <w:spacing w:line="276" w:lineRule="auto"/>
        <w:ind w:right="2"/>
        <w:jc w:val="center"/>
        <w:textAlignment w:val="auto"/>
        <w:rPr>
          <w:rFonts w:eastAsia="Arial Unicode MS"/>
          <w:color w:val="000000"/>
          <w:sz w:val="24"/>
          <w:szCs w:val="24"/>
          <w:u w:color="000000"/>
          <w:bdr w:val="nil"/>
          <w:lang w:eastAsia="ar-SA"/>
        </w:rPr>
      </w:pPr>
      <w:proofErr w:type="spellStart"/>
      <w:r w:rsidRPr="00E67C60">
        <w:rPr>
          <w:rFonts w:eastAsia="Arial Unicode MS"/>
          <w:color w:val="000000"/>
          <w:sz w:val="24"/>
          <w:szCs w:val="24"/>
          <w:u w:color="000000"/>
          <w:bdr w:val="nil"/>
          <w:lang w:eastAsia="ar-SA"/>
        </w:rPr>
        <w:t>с</w:t>
      </w:r>
      <w:proofErr w:type="gramStart"/>
      <w:r w:rsidRPr="00E67C60">
        <w:rPr>
          <w:rFonts w:eastAsia="Arial Unicode MS"/>
          <w:color w:val="000000"/>
          <w:sz w:val="24"/>
          <w:szCs w:val="24"/>
          <w:u w:color="000000"/>
          <w:bdr w:val="nil"/>
          <w:lang w:eastAsia="ar-SA"/>
        </w:rPr>
        <w:t>.Т</w:t>
      </w:r>
      <w:proofErr w:type="gramEnd"/>
      <w:r w:rsidRPr="00E67C60">
        <w:rPr>
          <w:rFonts w:eastAsia="Arial Unicode MS"/>
          <w:color w:val="000000"/>
          <w:sz w:val="24"/>
          <w:szCs w:val="24"/>
          <w:u w:color="000000"/>
          <w:bdr w:val="nil"/>
          <w:lang w:eastAsia="ar-SA"/>
        </w:rPr>
        <w:t>аловка</w:t>
      </w:r>
      <w:proofErr w:type="spellEnd"/>
    </w:p>
    <w:p w:rsidR="00D74D85" w:rsidRDefault="00D74D85" w:rsidP="00D74D85">
      <w:pPr>
        <w:jc w:val="center"/>
        <w:rPr>
          <w:sz w:val="28"/>
          <w:szCs w:val="28"/>
        </w:rPr>
      </w:pPr>
    </w:p>
    <w:p w:rsidR="00D74D85" w:rsidRPr="00D74D85" w:rsidRDefault="00D74D85" w:rsidP="00D74D85">
      <w:pPr>
        <w:pStyle w:val="standardcxspmiddle"/>
        <w:widowControl w:val="0"/>
        <w:spacing w:before="0" w:beforeAutospacing="0" w:after="0" w:afterAutospacing="0"/>
        <w:rPr>
          <w:b/>
          <w:sz w:val="28"/>
          <w:szCs w:val="28"/>
        </w:rPr>
      </w:pPr>
      <w:r w:rsidRPr="00D74D85">
        <w:rPr>
          <w:b/>
          <w:sz w:val="28"/>
          <w:szCs w:val="28"/>
        </w:rPr>
        <w:t>Об утверждении положения об оказании</w:t>
      </w:r>
    </w:p>
    <w:p w:rsidR="00D74D85" w:rsidRPr="00D74D85" w:rsidRDefault="00D74D85" w:rsidP="00D74D85">
      <w:pPr>
        <w:pStyle w:val="standardcxspmiddle"/>
        <w:widowControl w:val="0"/>
        <w:spacing w:before="0" w:beforeAutospacing="0" w:after="0" w:afterAutospacing="0"/>
        <w:rPr>
          <w:b/>
          <w:sz w:val="28"/>
          <w:szCs w:val="28"/>
        </w:rPr>
      </w:pPr>
      <w:r w:rsidRPr="00D74D85">
        <w:rPr>
          <w:b/>
          <w:sz w:val="28"/>
          <w:szCs w:val="28"/>
        </w:rPr>
        <w:t>поддержки благотворительной деятельности</w:t>
      </w:r>
    </w:p>
    <w:p w:rsidR="00D74D85" w:rsidRPr="00D74D85" w:rsidRDefault="00D74D85" w:rsidP="00D74D85">
      <w:pPr>
        <w:pStyle w:val="standardcxspmiddle"/>
        <w:widowControl w:val="0"/>
        <w:spacing w:before="0" w:beforeAutospacing="0" w:after="0" w:afterAutospacing="0"/>
        <w:rPr>
          <w:b/>
          <w:sz w:val="28"/>
          <w:szCs w:val="28"/>
        </w:rPr>
      </w:pPr>
      <w:r w:rsidRPr="00D74D85">
        <w:rPr>
          <w:b/>
          <w:sz w:val="28"/>
          <w:szCs w:val="28"/>
        </w:rPr>
        <w:t>и добровольчеству (</w:t>
      </w:r>
      <w:proofErr w:type="spellStart"/>
      <w:r w:rsidRPr="00D74D85">
        <w:rPr>
          <w:b/>
          <w:sz w:val="28"/>
          <w:szCs w:val="28"/>
        </w:rPr>
        <w:t>волонтерству</w:t>
      </w:r>
      <w:proofErr w:type="spellEnd"/>
      <w:r w:rsidRPr="00D74D85">
        <w:rPr>
          <w:b/>
          <w:sz w:val="28"/>
          <w:szCs w:val="28"/>
        </w:rPr>
        <w:t>) на территории</w:t>
      </w:r>
    </w:p>
    <w:p w:rsidR="00D74D85" w:rsidRPr="00D74D85" w:rsidRDefault="00E67C60" w:rsidP="00D74D85">
      <w:pPr>
        <w:pStyle w:val="standardcxspmiddle"/>
        <w:widowControl w:val="0"/>
        <w:spacing w:before="0" w:beforeAutospacing="0" w:after="0" w:afterAutospacing="0"/>
        <w:rPr>
          <w:b/>
          <w:sz w:val="28"/>
          <w:szCs w:val="28"/>
        </w:rPr>
      </w:pPr>
      <w:r>
        <w:rPr>
          <w:b/>
          <w:sz w:val="28"/>
          <w:szCs w:val="28"/>
        </w:rPr>
        <w:t>Таловского</w:t>
      </w:r>
      <w:r w:rsidR="00D74D85" w:rsidRPr="00D74D85">
        <w:rPr>
          <w:b/>
          <w:sz w:val="28"/>
          <w:szCs w:val="28"/>
        </w:rPr>
        <w:t xml:space="preserve"> муниципального образования</w:t>
      </w:r>
    </w:p>
    <w:p w:rsidR="00D74D85" w:rsidRPr="00D74D85" w:rsidRDefault="00D74D85" w:rsidP="00D74D85">
      <w:pPr>
        <w:pStyle w:val="standardcxspmiddle"/>
        <w:widowControl w:val="0"/>
        <w:spacing w:before="0" w:beforeAutospacing="0" w:after="0" w:afterAutospacing="0"/>
        <w:rPr>
          <w:b/>
          <w:sz w:val="28"/>
          <w:szCs w:val="28"/>
        </w:rPr>
      </w:pPr>
      <w:r w:rsidRPr="00D74D85">
        <w:rPr>
          <w:b/>
          <w:sz w:val="28"/>
          <w:szCs w:val="28"/>
        </w:rPr>
        <w:t xml:space="preserve">Калининского муниципального района Саратовской области </w:t>
      </w:r>
    </w:p>
    <w:p w:rsidR="00E2392F" w:rsidRDefault="00E2392F" w:rsidP="00D74D85">
      <w:pPr>
        <w:ind w:firstLine="709"/>
        <w:jc w:val="both"/>
        <w:rPr>
          <w:sz w:val="28"/>
          <w:szCs w:val="28"/>
        </w:rPr>
      </w:pPr>
    </w:p>
    <w:p w:rsidR="00E67C60" w:rsidRDefault="00E2392F" w:rsidP="00A55AAE">
      <w:pPr>
        <w:ind w:firstLine="567"/>
        <w:jc w:val="both"/>
        <w:rPr>
          <w:sz w:val="28"/>
          <w:szCs w:val="28"/>
        </w:rPr>
      </w:pPr>
      <w:proofErr w:type="gramStart"/>
      <w:r w:rsidRPr="006B749A">
        <w:rPr>
          <w:sz w:val="28"/>
          <w:szCs w:val="28"/>
        </w:rPr>
        <w:t xml:space="preserve">В соответствии с Гражданским </w:t>
      </w:r>
      <w:hyperlink r:id="rId10" w:history="1">
        <w:r w:rsidRPr="006B749A">
          <w:rPr>
            <w:sz w:val="28"/>
            <w:szCs w:val="28"/>
          </w:rPr>
          <w:t>кодекс</w:t>
        </w:r>
      </w:hyperlink>
      <w:r w:rsidRPr="006B749A">
        <w:rPr>
          <w:sz w:val="28"/>
          <w:szCs w:val="28"/>
        </w:rPr>
        <w:t xml:space="preserve">ом Российской Федерации, Федеральным законом от </w:t>
      </w:r>
      <w:r>
        <w:rPr>
          <w:sz w:val="28"/>
          <w:szCs w:val="28"/>
        </w:rPr>
        <w:t>0</w:t>
      </w:r>
      <w:r w:rsidRPr="006B749A">
        <w:rPr>
          <w:sz w:val="28"/>
          <w:szCs w:val="28"/>
        </w:rPr>
        <w:t>6</w:t>
      </w:r>
      <w:r>
        <w:rPr>
          <w:sz w:val="28"/>
          <w:szCs w:val="28"/>
        </w:rPr>
        <w:t>.10.2</w:t>
      </w:r>
      <w:r w:rsidRPr="006B749A">
        <w:rPr>
          <w:sz w:val="28"/>
          <w:szCs w:val="28"/>
        </w:rPr>
        <w:t xml:space="preserve">003 № 131-ФЗ «Об общих принципах организации местного самоуправления в Российской Федерации», Федеральным </w:t>
      </w:r>
      <w:hyperlink r:id="rId11" w:history="1">
        <w:r w:rsidRPr="006B749A">
          <w:rPr>
            <w:sz w:val="28"/>
            <w:szCs w:val="28"/>
          </w:rPr>
          <w:t>закон</w:t>
        </w:r>
      </w:hyperlink>
      <w:r w:rsidRPr="006B749A">
        <w:rPr>
          <w:sz w:val="28"/>
          <w:szCs w:val="28"/>
        </w:rPr>
        <w:t>ом от 11</w:t>
      </w:r>
      <w:r>
        <w:rPr>
          <w:sz w:val="28"/>
          <w:szCs w:val="28"/>
        </w:rPr>
        <w:t>.08.</w:t>
      </w:r>
      <w:r w:rsidRPr="006B749A">
        <w:rPr>
          <w:sz w:val="28"/>
          <w:szCs w:val="28"/>
        </w:rPr>
        <w:t>1995 № 135-ФЗ «О благотворительной деятельности и добровольчестве (</w:t>
      </w:r>
      <w:proofErr w:type="spellStart"/>
      <w:r w:rsidRPr="006B749A">
        <w:rPr>
          <w:sz w:val="28"/>
          <w:szCs w:val="28"/>
        </w:rPr>
        <w:t>волонтерстве</w:t>
      </w:r>
      <w:proofErr w:type="spellEnd"/>
      <w:r w:rsidRPr="006B749A">
        <w:rPr>
          <w:sz w:val="28"/>
          <w:szCs w:val="28"/>
        </w:rPr>
        <w:t xml:space="preserve">)», иными федеральными законами в целях создания условий для развития благотворительной и добровольческой (волонтерской) деятельности на территории </w:t>
      </w:r>
      <w:r w:rsidR="00E67C60">
        <w:rPr>
          <w:sz w:val="28"/>
          <w:szCs w:val="28"/>
        </w:rPr>
        <w:t>Таловского</w:t>
      </w:r>
      <w:r w:rsidR="000A2A09">
        <w:rPr>
          <w:sz w:val="28"/>
          <w:szCs w:val="28"/>
        </w:rPr>
        <w:t xml:space="preserve"> </w:t>
      </w:r>
      <w:r w:rsidRPr="006B749A">
        <w:rPr>
          <w:sz w:val="28"/>
          <w:szCs w:val="28"/>
        </w:rPr>
        <w:t>муниципального</w:t>
      </w:r>
      <w:r w:rsidR="000A2A09">
        <w:rPr>
          <w:sz w:val="28"/>
          <w:szCs w:val="28"/>
        </w:rPr>
        <w:t xml:space="preserve"> образования</w:t>
      </w:r>
      <w:r w:rsidR="00D74D85">
        <w:rPr>
          <w:sz w:val="28"/>
          <w:szCs w:val="28"/>
        </w:rPr>
        <w:t>,</w:t>
      </w:r>
      <w:r w:rsidR="00A55AAE">
        <w:rPr>
          <w:sz w:val="28"/>
          <w:szCs w:val="28"/>
        </w:rPr>
        <w:t xml:space="preserve"> на основании информации прокуратуры Калининского района от</w:t>
      </w:r>
      <w:proofErr w:type="gramEnd"/>
      <w:r w:rsidR="00A55AAE">
        <w:rPr>
          <w:sz w:val="28"/>
          <w:szCs w:val="28"/>
        </w:rPr>
        <w:t xml:space="preserve"> 09.01.2024г. № 7/3-5-2024,</w:t>
      </w:r>
      <w:r w:rsidR="00D74D85" w:rsidRPr="002D083B">
        <w:rPr>
          <w:sz w:val="28"/>
          <w:szCs w:val="28"/>
        </w:rPr>
        <w:t xml:space="preserve">руководствуясь Уставом </w:t>
      </w:r>
      <w:r w:rsidR="00E67C60">
        <w:rPr>
          <w:sz w:val="28"/>
          <w:szCs w:val="28"/>
        </w:rPr>
        <w:t>Таловского</w:t>
      </w:r>
      <w:r w:rsidR="00D74D85" w:rsidRPr="002D083B">
        <w:rPr>
          <w:sz w:val="28"/>
          <w:szCs w:val="28"/>
        </w:rPr>
        <w:t xml:space="preserve"> муниципального образования,</w:t>
      </w:r>
    </w:p>
    <w:p w:rsidR="00D74D85" w:rsidRDefault="000A2A09" w:rsidP="00A55AAE">
      <w:pPr>
        <w:ind w:firstLine="567"/>
        <w:jc w:val="both"/>
        <w:rPr>
          <w:b/>
          <w:sz w:val="28"/>
          <w:szCs w:val="28"/>
        </w:rPr>
      </w:pPr>
      <w:r>
        <w:rPr>
          <w:sz w:val="28"/>
          <w:szCs w:val="28"/>
        </w:rPr>
        <w:t xml:space="preserve"> </w:t>
      </w:r>
      <w:r w:rsidR="00D74D85" w:rsidRPr="002D083B">
        <w:rPr>
          <w:b/>
          <w:sz w:val="28"/>
          <w:szCs w:val="28"/>
        </w:rPr>
        <w:t>ПОСТАНОВЛЯЕТ</w:t>
      </w:r>
      <w:r w:rsidR="00D74D85" w:rsidRPr="00314BA0">
        <w:rPr>
          <w:b/>
          <w:sz w:val="28"/>
          <w:szCs w:val="28"/>
        </w:rPr>
        <w:t>:</w:t>
      </w:r>
    </w:p>
    <w:p w:rsidR="00D74D85" w:rsidRPr="00D74D85" w:rsidRDefault="00D74D85" w:rsidP="00D74D85">
      <w:pPr>
        <w:jc w:val="both"/>
        <w:rPr>
          <w:b/>
          <w:sz w:val="28"/>
          <w:szCs w:val="28"/>
        </w:rPr>
      </w:pPr>
    </w:p>
    <w:p w:rsidR="00D74D85" w:rsidRPr="00D74D85" w:rsidRDefault="000A2A09" w:rsidP="00D74D85">
      <w:pPr>
        <w:pStyle w:val="af"/>
        <w:numPr>
          <w:ilvl w:val="0"/>
          <w:numId w:val="49"/>
        </w:numPr>
        <w:ind w:left="0" w:firstLine="0"/>
        <w:jc w:val="both"/>
        <w:rPr>
          <w:rFonts w:ascii="Times New Roman" w:hAnsi="Times New Roman"/>
          <w:sz w:val="28"/>
          <w:szCs w:val="28"/>
        </w:rPr>
      </w:pPr>
      <w:r>
        <w:rPr>
          <w:rFonts w:ascii="Times New Roman" w:hAnsi="Times New Roman"/>
          <w:bCs/>
          <w:sz w:val="28"/>
          <w:szCs w:val="28"/>
        </w:rPr>
        <w:t xml:space="preserve"> </w:t>
      </w:r>
      <w:r w:rsidR="00E2392F" w:rsidRPr="00D74D85">
        <w:rPr>
          <w:rFonts w:ascii="Times New Roman" w:hAnsi="Times New Roman"/>
          <w:bCs/>
          <w:sz w:val="28"/>
          <w:szCs w:val="28"/>
        </w:rPr>
        <w:t xml:space="preserve">Утвердить Положение </w:t>
      </w:r>
      <w:r w:rsidR="00E2392F" w:rsidRPr="00D74D85">
        <w:rPr>
          <w:rFonts w:ascii="Times New Roman" w:hAnsi="Times New Roman"/>
          <w:sz w:val="28"/>
          <w:szCs w:val="28"/>
        </w:rPr>
        <w:t>об оказании поддержки благотворительной деятельности и добровольчеству (</w:t>
      </w:r>
      <w:proofErr w:type="spellStart"/>
      <w:r w:rsidR="00E2392F" w:rsidRPr="00D74D85">
        <w:rPr>
          <w:rFonts w:ascii="Times New Roman" w:hAnsi="Times New Roman"/>
          <w:sz w:val="28"/>
          <w:szCs w:val="28"/>
        </w:rPr>
        <w:t>волонтерству</w:t>
      </w:r>
      <w:proofErr w:type="spellEnd"/>
      <w:r w:rsidR="00E2392F" w:rsidRPr="00D74D85">
        <w:rPr>
          <w:rFonts w:ascii="Times New Roman" w:hAnsi="Times New Roman"/>
          <w:sz w:val="28"/>
          <w:szCs w:val="28"/>
        </w:rPr>
        <w:t xml:space="preserve">) на территории </w:t>
      </w:r>
      <w:r w:rsidR="00E67C60">
        <w:rPr>
          <w:rFonts w:ascii="Times New Roman" w:hAnsi="Times New Roman"/>
          <w:sz w:val="28"/>
          <w:szCs w:val="28"/>
        </w:rPr>
        <w:t>Таловского</w:t>
      </w:r>
      <w:r>
        <w:rPr>
          <w:rFonts w:ascii="Times New Roman" w:hAnsi="Times New Roman"/>
          <w:sz w:val="28"/>
          <w:szCs w:val="28"/>
        </w:rPr>
        <w:t xml:space="preserve"> </w:t>
      </w:r>
      <w:r w:rsidR="00E2392F" w:rsidRPr="00D74D85">
        <w:rPr>
          <w:rFonts w:ascii="Times New Roman" w:hAnsi="Times New Roman"/>
          <w:sz w:val="28"/>
          <w:szCs w:val="28"/>
        </w:rPr>
        <w:t>муниципального образования</w:t>
      </w:r>
      <w:r>
        <w:rPr>
          <w:rFonts w:ascii="Times New Roman" w:hAnsi="Times New Roman"/>
          <w:sz w:val="28"/>
          <w:szCs w:val="28"/>
        </w:rPr>
        <w:t xml:space="preserve"> </w:t>
      </w:r>
      <w:r w:rsidR="00D74D85" w:rsidRPr="00D74D85">
        <w:rPr>
          <w:rFonts w:ascii="Times New Roman" w:hAnsi="Times New Roman"/>
          <w:sz w:val="28"/>
          <w:szCs w:val="28"/>
        </w:rPr>
        <w:t>Калининского муниципального района Саратовской области</w:t>
      </w:r>
      <w:r w:rsidR="00E2392F" w:rsidRPr="00D74D85">
        <w:rPr>
          <w:rFonts w:ascii="Times New Roman" w:hAnsi="Times New Roman"/>
          <w:sz w:val="28"/>
          <w:szCs w:val="28"/>
        </w:rPr>
        <w:t xml:space="preserve"> (прил</w:t>
      </w:r>
      <w:r w:rsidR="00D74D85" w:rsidRPr="00D74D85">
        <w:rPr>
          <w:rFonts w:ascii="Times New Roman" w:hAnsi="Times New Roman"/>
          <w:sz w:val="28"/>
          <w:szCs w:val="28"/>
        </w:rPr>
        <w:t>ожение №1</w:t>
      </w:r>
      <w:r w:rsidR="00E2392F" w:rsidRPr="00D74D85">
        <w:rPr>
          <w:rFonts w:ascii="Times New Roman" w:hAnsi="Times New Roman"/>
          <w:sz w:val="28"/>
          <w:szCs w:val="28"/>
        </w:rPr>
        <w:t>).</w:t>
      </w:r>
    </w:p>
    <w:p w:rsidR="00D74D85" w:rsidRPr="00D74D85" w:rsidRDefault="00D74D85" w:rsidP="00D74D85">
      <w:pPr>
        <w:pStyle w:val="af"/>
        <w:numPr>
          <w:ilvl w:val="0"/>
          <w:numId w:val="49"/>
        </w:numPr>
        <w:ind w:left="0" w:firstLine="0"/>
        <w:jc w:val="both"/>
        <w:rPr>
          <w:rFonts w:ascii="Times New Roman" w:hAnsi="Times New Roman"/>
          <w:sz w:val="28"/>
          <w:szCs w:val="28"/>
        </w:rPr>
      </w:pPr>
      <w:r w:rsidRPr="00D74D85">
        <w:rPr>
          <w:rFonts w:ascii="Times New Roman" w:hAnsi="Times New Roman"/>
          <w:sz w:val="28"/>
          <w:szCs w:val="28"/>
          <w:lang w:eastAsia="ru-RU"/>
        </w:rPr>
        <w:t xml:space="preserve">Настоящее постановление </w:t>
      </w:r>
      <w:r w:rsidRPr="00D74D85">
        <w:rPr>
          <w:rFonts w:ascii="Times New Roman" w:hAnsi="Times New Roman"/>
          <w:sz w:val="28"/>
          <w:szCs w:val="28"/>
        </w:rPr>
        <w:t>вступает в силу после его обнародования (опубликования).</w:t>
      </w:r>
    </w:p>
    <w:p w:rsidR="00D74D85" w:rsidRPr="00D74D85" w:rsidRDefault="00D74D85" w:rsidP="00D74D85">
      <w:pPr>
        <w:pStyle w:val="af"/>
        <w:numPr>
          <w:ilvl w:val="0"/>
          <w:numId w:val="49"/>
        </w:numPr>
        <w:ind w:left="0" w:firstLine="0"/>
        <w:jc w:val="both"/>
        <w:rPr>
          <w:rFonts w:ascii="Times New Roman" w:hAnsi="Times New Roman"/>
          <w:sz w:val="28"/>
          <w:szCs w:val="28"/>
        </w:rPr>
      </w:pPr>
      <w:proofErr w:type="gramStart"/>
      <w:r w:rsidRPr="00D74D85">
        <w:rPr>
          <w:rFonts w:ascii="Times New Roman" w:hAnsi="Times New Roman"/>
          <w:sz w:val="28"/>
          <w:szCs w:val="28"/>
        </w:rPr>
        <w:t>Контроль за</w:t>
      </w:r>
      <w:proofErr w:type="gramEnd"/>
      <w:r w:rsidRPr="00D74D85">
        <w:rPr>
          <w:rFonts w:ascii="Times New Roman" w:hAnsi="Times New Roman"/>
          <w:sz w:val="28"/>
          <w:szCs w:val="28"/>
        </w:rPr>
        <w:t xml:space="preserve"> исполнением настоящего постановления оставляю за собой</w:t>
      </w:r>
    </w:p>
    <w:p w:rsidR="00D74D85" w:rsidRPr="00E23A73" w:rsidRDefault="00D74D85" w:rsidP="00D74D85">
      <w:pPr>
        <w:pStyle w:val="23"/>
        <w:tabs>
          <w:tab w:val="left" w:pos="0"/>
        </w:tabs>
        <w:ind w:firstLine="142"/>
        <w:rPr>
          <w:b w:val="0"/>
          <w:szCs w:val="28"/>
        </w:rPr>
      </w:pPr>
    </w:p>
    <w:p w:rsidR="00D74D85" w:rsidRPr="00E23A73" w:rsidRDefault="00D74D85" w:rsidP="00D74D85">
      <w:pPr>
        <w:pStyle w:val="23"/>
        <w:tabs>
          <w:tab w:val="left" w:pos="0"/>
        </w:tabs>
        <w:ind w:firstLine="142"/>
        <w:rPr>
          <w:b w:val="0"/>
          <w:szCs w:val="26"/>
        </w:rPr>
      </w:pPr>
    </w:p>
    <w:p w:rsidR="00D74D85" w:rsidRDefault="00D74D85" w:rsidP="00D74D85">
      <w:pPr>
        <w:jc w:val="both"/>
        <w:rPr>
          <w:b/>
          <w:sz w:val="28"/>
          <w:szCs w:val="28"/>
        </w:rPr>
      </w:pPr>
      <w:r>
        <w:rPr>
          <w:b/>
          <w:sz w:val="28"/>
          <w:szCs w:val="28"/>
        </w:rPr>
        <w:t xml:space="preserve">Глава администрации </w:t>
      </w:r>
    </w:p>
    <w:p w:rsidR="00D74D85" w:rsidRPr="00313B41" w:rsidRDefault="00E67C60" w:rsidP="00D74D85">
      <w:pPr>
        <w:jc w:val="both"/>
        <w:rPr>
          <w:b/>
          <w:sz w:val="28"/>
          <w:szCs w:val="28"/>
        </w:rPr>
      </w:pPr>
      <w:r>
        <w:rPr>
          <w:b/>
          <w:sz w:val="28"/>
          <w:szCs w:val="28"/>
        </w:rPr>
        <w:t>Таловского</w:t>
      </w:r>
      <w:r w:rsidR="00D74D85">
        <w:rPr>
          <w:b/>
          <w:sz w:val="28"/>
          <w:szCs w:val="28"/>
        </w:rPr>
        <w:t xml:space="preserve"> МО                                                 </w:t>
      </w:r>
      <w:r>
        <w:rPr>
          <w:b/>
          <w:sz w:val="28"/>
          <w:szCs w:val="28"/>
        </w:rPr>
        <w:t xml:space="preserve">                        Т.С. Черноиванова</w:t>
      </w:r>
    </w:p>
    <w:p w:rsidR="00D74D85" w:rsidRDefault="00D74D85" w:rsidP="00D74D85">
      <w:pPr>
        <w:autoSpaceDE/>
        <w:autoSpaceDN/>
        <w:rPr>
          <w:sz w:val="28"/>
          <w:szCs w:val="28"/>
        </w:rPr>
      </w:pPr>
    </w:p>
    <w:p w:rsidR="00D74D85" w:rsidRDefault="00D74D85" w:rsidP="00D74D85">
      <w:pPr>
        <w:autoSpaceDE/>
        <w:autoSpaceDN/>
        <w:rPr>
          <w:sz w:val="28"/>
          <w:szCs w:val="28"/>
        </w:rPr>
      </w:pPr>
    </w:p>
    <w:p w:rsidR="00D74D85" w:rsidRPr="003A5210" w:rsidRDefault="00D74D85" w:rsidP="00D74D85">
      <w:pPr>
        <w:ind w:left="6096"/>
        <w:rPr>
          <w:b/>
          <w:sz w:val="28"/>
          <w:szCs w:val="28"/>
        </w:rPr>
      </w:pPr>
      <w:r w:rsidRPr="003A5210">
        <w:rPr>
          <w:b/>
          <w:sz w:val="28"/>
          <w:szCs w:val="28"/>
        </w:rPr>
        <w:lastRenderedPageBreak/>
        <w:t>Приложение</w:t>
      </w:r>
      <w:r>
        <w:rPr>
          <w:b/>
          <w:sz w:val="28"/>
          <w:szCs w:val="28"/>
        </w:rPr>
        <w:t xml:space="preserve"> № 1</w:t>
      </w:r>
    </w:p>
    <w:p w:rsidR="00D74D85" w:rsidRDefault="00D74D85" w:rsidP="00D74D85">
      <w:pPr>
        <w:ind w:left="6096"/>
        <w:rPr>
          <w:b/>
          <w:sz w:val="28"/>
          <w:szCs w:val="28"/>
        </w:rPr>
      </w:pPr>
      <w:r>
        <w:rPr>
          <w:b/>
          <w:sz w:val="28"/>
          <w:szCs w:val="28"/>
        </w:rPr>
        <w:t xml:space="preserve">к постановлению </w:t>
      </w:r>
    </w:p>
    <w:p w:rsidR="00D74D85" w:rsidRPr="003A5210" w:rsidRDefault="00D74D85" w:rsidP="00D74D85">
      <w:pPr>
        <w:ind w:left="6096"/>
        <w:rPr>
          <w:b/>
          <w:sz w:val="28"/>
          <w:szCs w:val="28"/>
        </w:rPr>
      </w:pPr>
      <w:r>
        <w:rPr>
          <w:b/>
          <w:sz w:val="28"/>
          <w:szCs w:val="28"/>
        </w:rPr>
        <w:t xml:space="preserve">от </w:t>
      </w:r>
      <w:r w:rsidR="003B0FE6">
        <w:rPr>
          <w:b/>
          <w:sz w:val="28"/>
          <w:szCs w:val="28"/>
        </w:rPr>
        <w:t xml:space="preserve">05.03. </w:t>
      </w:r>
      <w:r w:rsidR="000A2A09">
        <w:rPr>
          <w:b/>
          <w:sz w:val="28"/>
          <w:szCs w:val="28"/>
        </w:rPr>
        <w:t>2024 г.</w:t>
      </w:r>
      <w:r w:rsidR="003B0FE6" w:rsidRPr="003B0FE6">
        <w:rPr>
          <w:b/>
          <w:sz w:val="28"/>
          <w:szCs w:val="28"/>
        </w:rPr>
        <w:t xml:space="preserve"> </w:t>
      </w:r>
      <w:r w:rsidR="003B0FE6">
        <w:rPr>
          <w:b/>
          <w:sz w:val="28"/>
          <w:szCs w:val="28"/>
        </w:rPr>
        <w:t>№</w:t>
      </w:r>
      <w:r w:rsidR="003B0FE6">
        <w:rPr>
          <w:b/>
          <w:sz w:val="28"/>
          <w:szCs w:val="28"/>
        </w:rPr>
        <w:t xml:space="preserve"> 11</w:t>
      </w:r>
    </w:p>
    <w:p w:rsidR="00D74D85" w:rsidRDefault="00E2392F" w:rsidP="00D74D85">
      <w:pPr>
        <w:jc w:val="center"/>
        <w:rPr>
          <w:b/>
          <w:sz w:val="28"/>
          <w:szCs w:val="28"/>
        </w:rPr>
      </w:pPr>
      <w:r>
        <w:rPr>
          <w:b/>
        </w:rPr>
        <w:br w:type="textWrapping" w:clear="all"/>
      </w:r>
      <w:r w:rsidR="00D74D85" w:rsidRPr="00D74D85">
        <w:rPr>
          <w:b/>
          <w:sz w:val="28"/>
          <w:szCs w:val="28"/>
        </w:rPr>
        <w:t xml:space="preserve">Положение </w:t>
      </w:r>
    </w:p>
    <w:p w:rsidR="00E2392F" w:rsidRPr="00D74D85" w:rsidRDefault="00D74D85" w:rsidP="00D74D85">
      <w:pPr>
        <w:jc w:val="center"/>
        <w:rPr>
          <w:b/>
          <w:sz w:val="28"/>
          <w:szCs w:val="28"/>
        </w:rPr>
      </w:pPr>
      <w:r w:rsidRPr="00D74D85">
        <w:rPr>
          <w:b/>
          <w:sz w:val="28"/>
          <w:szCs w:val="28"/>
        </w:rPr>
        <w:t>об оказании поддержки благотворительной деятельности и добровольчеству (</w:t>
      </w:r>
      <w:proofErr w:type="spellStart"/>
      <w:r w:rsidRPr="00D74D85">
        <w:rPr>
          <w:b/>
          <w:sz w:val="28"/>
          <w:szCs w:val="28"/>
        </w:rPr>
        <w:t>волонтерству</w:t>
      </w:r>
      <w:proofErr w:type="spellEnd"/>
      <w:r w:rsidRPr="00D74D85">
        <w:rPr>
          <w:b/>
          <w:sz w:val="28"/>
          <w:szCs w:val="28"/>
        </w:rPr>
        <w:t xml:space="preserve">) на территории </w:t>
      </w:r>
      <w:r w:rsidR="00E67C60">
        <w:rPr>
          <w:b/>
          <w:sz w:val="28"/>
          <w:szCs w:val="28"/>
        </w:rPr>
        <w:t>Таловского</w:t>
      </w:r>
      <w:r w:rsidRPr="00D74D85">
        <w:rPr>
          <w:b/>
          <w:sz w:val="28"/>
          <w:szCs w:val="28"/>
        </w:rPr>
        <w:t xml:space="preserve"> муниципального образования</w:t>
      </w:r>
      <w:r w:rsidR="00C95411">
        <w:rPr>
          <w:b/>
          <w:sz w:val="28"/>
          <w:szCs w:val="28"/>
        </w:rPr>
        <w:t xml:space="preserve"> </w:t>
      </w:r>
      <w:r w:rsidRPr="00D74D85">
        <w:rPr>
          <w:b/>
          <w:sz w:val="28"/>
          <w:szCs w:val="28"/>
        </w:rPr>
        <w:t>Калининского муниципального района Саратовской области</w:t>
      </w:r>
    </w:p>
    <w:p w:rsidR="00E2392F" w:rsidRPr="00D74D85" w:rsidRDefault="00E2392F" w:rsidP="00D74D85">
      <w:pPr>
        <w:keepNext/>
        <w:jc w:val="center"/>
        <w:outlineLvl w:val="0"/>
        <w:rPr>
          <w:b/>
          <w:sz w:val="28"/>
          <w:szCs w:val="28"/>
        </w:rPr>
      </w:pPr>
    </w:p>
    <w:p w:rsidR="00E2392F" w:rsidRPr="00774D4F" w:rsidRDefault="00E2392F" w:rsidP="00D74D85">
      <w:pPr>
        <w:keepNext/>
        <w:jc w:val="center"/>
        <w:outlineLvl w:val="0"/>
        <w:rPr>
          <w:b/>
          <w:sz w:val="28"/>
          <w:szCs w:val="28"/>
        </w:rPr>
      </w:pPr>
      <w:r w:rsidRPr="00774D4F">
        <w:rPr>
          <w:b/>
          <w:sz w:val="28"/>
          <w:szCs w:val="28"/>
        </w:rPr>
        <w:t>Глава 1. Общие положения</w:t>
      </w:r>
    </w:p>
    <w:p w:rsidR="00E2392F" w:rsidRPr="006B749A" w:rsidRDefault="00E2392F" w:rsidP="00D74D85">
      <w:pPr>
        <w:keepNext/>
        <w:jc w:val="both"/>
        <w:rPr>
          <w:sz w:val="28"/>
          <w:szCs w:val="28"/>
        </w:rPr>
      </w:pPr>
    </w:p>
    <w:p w:rsidR="00E2392F" w:rsidRPr="006B749A" w:rsidRDefault="00E2392F" w:rsidP="00D74D85">
      <w:pPr>
        <w:ind w:firstLine="709"/>
        <w:jc w:val="both"/>
        <w:rPr>
          <w:sz w:val="28"/>
          <w:szCs w:val="28"/>
        </w:rPr>
      </w:pPr>
      <w:r w:rsidRPr="006B749A">
        <w:rPr>
          <w:sz w:val="28"/>
          <w:szCs w:val="28"/>
        </w:rPr>
        <w:t xml:space="preserve">1. Настоящее Положение регулирует отношения, возникающие в связи с оказанием органами местного самоуправления </w:t>
      </w:r>
      <w:r w:rsidR="00E67C60">
        <w:rPr>
          <w:sz w:val="28"/>
          <w:szCs w:val="28"/>
        </w:rPr>
        <w:t>Таловского</w:t>
      </w:r>
      <w:r w:rsidR="00D74D85" w:rsidRPr="00D74D85">
        <w:rPr>
          <w:sz w:val="28"/>
          <w:szCs w:val="28"/>
        </w:rPr>
        <w:t xml:space="preserve"> муниципального образования</w:t>
      </w:r>
      <w:r w:rsidR="000A2A09">
        <w:rPr>
          <w:sz w:val="28"/>
          <w:szCs w:val="28"/>
        </w:rPr>
        <w:t xml:space="preserve"> </w:t>
      </w:r>
      <w:r w:rsidR="00D74D85" w:rsidRPr="00D74D85">
        <w:rPr>
          <w:sz w:val="28"/>
          <w:szCs w:val="28"/>
        </w:rPr>
        <w:t>Калининского муниципального района Саратовской област</w:t>
      </w:r>
      <w:proofErr w:type="gramStart"/>
      <w:r w:rsidR="00D74D85" w:rsidRPr="00D74D85">
        <w:rPr>
          <w:sz w:val="28"/>
          <w:szCs w:val="28"/>
        </w:rPr>
        <w:t>и</w:t>
      </w:r>
      <w:r w:rsidRPr="009F31EA">
        <w:rPr>
          <w:sz w:val="28"/>
          <w:szCs w:val="28"/>
        </w:rPr>
        <w:t>(</w:t>
      </w:r>
      <w:proofErr w:type="gramEnd"/>
      <w:r w:rsidRPr="009F31EA">
        <w:rPr>
          <w:sz w:val="28"/>
          <w:szCs w:val="28"/>
        </w:rPr>
        <w:t>далее – муниципальное образование)</w:t>
      </w:r>
      <w:r w:rsidRPr="006B749A">
        <w:rPr>
          <w:sz w:val="28"/>
          <w:szCs w:val="28"/>
        </w:rPr>
        <w:t xml:space="preserve">мер муниципальной поддержки благотворительной и добровольческой </w:t>
      </w:r>
      <w:r w:rsidRPr="007278BC">
        <w:rPr>
          <w:sz w:val="28"/>
          <w:szCs w:val="28"/>
        </w:rPr>
        <w:t>(волонтерской)</w:t>
      </w:r>
      <w:r w:rsidRPr="006B749A">
        <w:rPr>
          <w:sz w:val="28"/>
          <w:szCs w:val="28"/>
        </w:rPr>
        <w:t xml:space="preserve">деятельности на территории </w:t>
      </w:r>
      <w:r w:rsidR="00E67C60">
        <w:rPr>
          <w:sz w:val="28"/>
          <w:szCs w:val="28"/>
        </w:rPr>
        <w:t>Таловского</w:t>
      </w:r>
      <w:r w:rsidR="000A2A09">
        <w:rPr>
          <w:sz w:val="28"/>
          <w:szCs w:val="28"/>
        </w:rPr>
        <w:t xml:space="preserve"> </w:t>
      </w:r>
      <w:r w:rsidRPr="006B749A">
        <w:rPr>
          <w:bCs/>
          <w:sz w:val="28"/>
          <w:szCs w:val="28"/>
        </w:rPr>
        <w:t xml:space="preserve">муниципального </w:t>
      </w:r>
      <w:r w:rsidRPr="009F31EA">
        <w:rPr>
          <w:bCs/>
          <w:sz w:val="28"/>
          <w:szCs w:val="28"/>
        </w:rPr>
        <w:t>образования</w:t>
      </w:r>
      <w:r w:rsidRPr="006B749A">
        <w:rPr>
          <w:sz w:val="28"/>
          <w:szCs w:val="28"/>
        </w:rPr>
        <w:t>.</w:t>
      </w:r>
    </w:p>
    <w:p w:rsidR="00E2392F" w:rsidRPr="009F31EA" w:rsidRDefault="00E2392F" w:rsidP="00D74D85">
      <w:pPr>
        <w:ind w:firstLine="709"/>
        <w:jc w:val="both"/>
        <w:rPr>
          <w:sz w:val="28"/>
          <w:szCs w:val="28"/>
        </w:rPr>
      </w:pPr>
      <w:r w:rsidRPr="009F31EA">
        <w:rPr>
          <w:sz w:val="28"/>
          <w:szCs w:val="28"/>
        </w:rPr>
        <w:t>2. В соответствии со статьей 5 Федерального закона от 11.08.1995 №135-ФЗ «О благотворительной деятельности и добровольчестве (</w:t>
      </w:r>
      <w:proofErr w:type="spellStart"/>
      <w:r w:rsidRPr="009F31EA">
        <w:rPr>
          <w:sz w:val="28"/>
          <w:szCs w:val="28"/>
        </w:rPr>
        <w:t>волонтерстве</w:t>
      </w:r>
      <w:proofErr w:type="spellEnd"/>
      <w:r w:rsidRPr="009F31EA">
        <w:rPr>
          <w:sz w:val="28"/>
          <w:szCs w:val="28"/>
        </w:rPr>
        <w:t>)»:</w:t>
      </w:r>
    </w:p>
    <w:p w:rsidR="00E2392F" w:rsidRPr="007278BC" w:rsidRDefault="00E2392F" w:rsidP="00D74D85">
      <w:pPr>
        <w:ind w:firstLine="709"/>
        <w:jc w:val="both"/>
        <w:rPr>
          <w:sz w:val="28"/>
          <w:szCs w:val="28"/>
        </w:rPr>
      </w:pPr>
      <w:r w:rsidRPr="009F31EA">
        <w:rPr>
          <w:sz w:val="28"/>
          <w:szCs w:val="28"/>
        </w:rPr>
        <w:t xml:space="preserve">-под участниками благотворительной деятельности понимаются граждане и юридические лица, осуществляющие благотворительную деятельность на территории муниципального образования,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9F31EA">
        <w:rPr>
          <w:sz w:val="28"/>
          <w:szCs w:val="28"/>
        </w:rPr>
        <w:t>благополучатели</w:t>
      </w:r>
      <w:proofErr w:type="spellEnd"/>
      <w:r w:rsidR="007278BC">
        <w:rPr>
          <w:sz w:val="28"/>
          <w:szCs w:val="28"/>
        </w:rPr>
        <w:t xml:space="preserve">. </w:t>
      </w:r>
      <w:proofErr w:type="gramStart"/>
      <w:r w:rsidR="007278BC" w:rsidRPr="007278BC">
        <w:rPr>
          <w:sz w:val="28"/>
          <w:szCs w:val="28"/>
        </w:rPr>
        <w:t>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w:t>
      </w:r>
      <w:proofErr w:type="spellStart"/>
      <w:r w:rsidR="007278BC" w:rsidRPr="007278BC">
        <w:rPr>
          <w:sz w:val="28"/>
          <w:szCs w:val="28"/>
        </w:rPr>
        <w:t>волонтерства</w:t>
      </w:r>
      <w:proofErr w:type="spellEnd"/>
      <w:r w:rsidR="007278BC" w:rsidRPr="007278BC">
        <w:rPr>
          <w:sz w:val="28"/>
          <w:szCs w:val="28"/>
        </w:rPr>
        <w:t>) и добровольческие (волонтерские) организации.</w:t>
      </w:r>
      <w:proofErr w:type="gramEnd"/>
    </w:p>
    <w:p w:rsidR="00E2392F" w:rsidRPr="006B749A" w:rsidRDefault="00E2392F" w:rsidP="00D74D85">
      <w:pPr>
        <w:ind w:firstLine="709"/>
        <w:jc w:val="both"/>
        <w:rPr>
          <w:sz w:val="28"/>
          <w:szCs w:val="28"/>
        </w:rPr>
      </w:pPr>
      <w:r w:rsidRPr="006B749A">
        <w:rPr>
          <w:sz w:val="28"/>
          <w:szCs w:val="28"/>
        </w:rPr>
        <w:t xml:space="preserve">3. Муниципальная поддержка благотворительной и добровольческой </w:t>
      </w:r>
      <w:r w:rsidRPr="009F31EA">
        <w:rPr>
          <w:sz w:val="28"/>
          <w:szCs w:val="28"/>
        </w:rPr>
        <w:t>(волонтерской</w:t>
      </w:r>
      <w:proofErr w:type="gramStart"/>
      <w:r w:rsidRPr="009F31EA">
        <w:rPr>
          <w:sz w:val="28"/>
          <w:szCs w:val="28"/>
        </w:rPr>
        <w:t>)</w:t>
      </w:r>
      <w:r w:rsidRPr="006B749A">
        <w:rPr>
          <w:sz w:val="28"/>
          <w:szCs w:val="28"/>
        </w:rPr>
        <w:t>д</w:t>
      </w:r>
      <w:proofErr w:type="gramEnd"/>
      <w:r w:rsidRPr="006B749A">
        <w:rPr>
          <w:sz w:val="28"/>
          <w:szCs w:val="28"/>
        </w:rPr>
        <w:t xml:space="preserve">еятельности на территории муниципального </w:t>
      </w:r>
      <w:r w:rsidRPr="009F31EA">
        <w:rPr>
          <w:sz w:val="28"/>
          <w:szCs w:val="28"/>
        </w:rPr>
        <w:t xml:space="preserve">образования </w:t>
      </w:r>
      <w:r w:rsidRPr="006B749A">
        <w:rPr>
          <w:sz w:val="28"/>
          <w:szCs w:val="28"/>
        </w:rPr>
        <w:t>(далее – муниципальная поддержка)осуществляется на основе следующих принципов:</w:t>
      </w:r>
    </w:p>
    <w:p w:rsidR="00E2392F" w:rsidRPr="006B749A" w:rsidRDefault="00E2392F" w:rsidP="00D74D85">
      <w:pPr>
        <w:ind w:firstLine="709"/>
        <w:jc w:val="both"/>
        <w:rPr>
          <w:sz w:val="28"/>
          <w:szCs w:val="28"/>
        </w:rPr>
      </w:pPr>
      <w:r w:rsidRPr="006B749A">
        <w:rPr>
          <w:sz w:val="28"/>
          <w:szCs w:val="28"/>
        </w:rPr>
        <w:t xml:space="preserve">1) соблюдения и равенства прав участников благотворительной и добровольческой </w:t>
      </w:r>
      <w:r w:rsidRPr="009F31EA">
        <w:rPr>
          <w:sz w:val="28"/>
          <w:szCs w:val="28"/>
        </w:rPr>
        <w:t xml:space="preserve">(волонтерской) </w:t>
      </w:r>
      <w:r w:rsidRPr="006B749A">
        <w:rPr>
          <w:sz w:val="28"/>
          <w:szCs w:val="28"/>
        </w:rPr>
        <w:t>деятельности на свободу выбора целей благотворительной деятельности и форм ее осуществления;</w:t>
      </w:r>
    </w:p>
    <w:p w:rsidR="00E2392F" w:rsidRPr="006B749A" w:rsidRDefault="00E2392F" w:rsidP="00D74D85">
      <w:pPr>
        <w:ind w:firstLine="709"/>
        <w:jc w:val="both"/>
        <w:outlineLvl w:val="0"/>
        <w:rPr>
          <w:sz w:val="28"/>
          <w:szCs w:val="28"/>
        </w:rPr>
      </w:pPr>
      <w:r w:rsidRPr="006B749A">
        <w:rPr>
          <w:sz w:val="28"/>
          <w:szCs w:val="28"/>
        </w:rPr>
        <w:t xml:space="preserve">2) признания социальной значимости благотворительной деятельности и добровольческой </w:t>
      </w:r>
      <w:r w:rsidRPr="009F31EA">
        <w:rPr>
          <w:sz w:val="28"/>
          <w:szCs w:val="28"/>
        </w:rPr>
        <w:t xml:space="preserve">(волонтерской) </w:t>
      </w:r>
      <w:r w:rsidRPr="006B749A">
        <w:rPr>
          <w:sz w:val="28"/>
          <w:szCs w:val="28"/>
        </w:rPr>
        <w:t>деятельности;</w:t>
      </w:r>
    </w:p>
    <w:p w:rsidR="00E2392F" w:rsidRPr="006B749A" w:rsidRDefault="00E2392F" w:rsidP="00D74D85">
      <w:pPr>
        <w:ind w:firstLine="709"/>
        <w:jc w:val="both"/>
        <w:rPr>
          <w:sz w:val="28"/>
          <w:szCs w:val="28"/>
        </w:rPr>
      </w:pPr>
      <w:r w:rsidRPr="006B749A">
        <w:rPr>
          <w:sz w:val="28"/>
          <w:szCs w:val="28"/>
        </w:rPr>
        <w:t xml:space="preserve">3) взаимодействия органов местного самоуправления муниципального </w:t>
      </w:r>
      <w:r w:rsidRPr="009F31EA">
        <w:rPr>
          <w:sz w:val="28"/>
          <w:szCs w:val="28"/>
        </w:rPr>
        <w:t>образования</w:t>
      </w:r>
      <w:r w:rsidR="00C95411">
        <w:rPr>
          <w:sz w:val="28"/>
          <w:szCs w:val="28"/>
        </w:rPr>
        <w:t xml:space="preserve"> </w:t>
      </w:r>
      <w:r w:rsidRPr="006B749A">
        <w:rPr>
          <w:sz w:val="28"/>
          <w:szCs w:val="28"/>
        </w:rPr>
        <w:t xml:space="preserve">и участников благотворительной и добровольческой </w:t>
      </w:r>
      <w:r w:rsidRPr="009F31EA">
        <w:rPr>
          <w:sz w:val="28"/>
          <w:szCs w:val="28"/>
        </w:rPr>
        <w:t xml:space="preserve">(волонтерской) </w:t>
      </w:r>
      <w:r w:rsidRPr="006B749A">
        <w:rPr>
          <w:sz w:val="28"/>
          <w:szCs w:val="28"/>
        </w:rPr>
        <w:t>деятельности</w:t>
      </w:r>
      <w:r w:rsidR="00C95411">
        <w:rPr>
          <w:sz w:val="28"/>
          <w:szCs w:val="28"/>
        </w:rPr>
        <w:t>;</w:t>
      </w:r>
    </w:p>
    <w:p w:rsidR="00E2392F" w:rsidRPr="006B749A" w:rsidRDefault="00E2392F" w:rsidP="00D74D85">
      <w:pPr>
        <w:ind w:firstLine="709"/>
        <w:jc w:val="both"/>
        <w:rPr>
          <w:sz w:val="28"/>
          <w:szCs w:val="28"/>
        </w:rPr>
      </w:pPr>
      <w:r w:rsidRPr="006B749A">
        <w:rPr>
          <w:sz w:val="28"/>
          <w:szCs w:val="28"/>
        </w:rPr>
        <w:t xml:space="preserve">4) учета мнения участников благотворительной и добровольческой </w:t>
      </w:r>
      <w:r w:rsidRPr="009F31EA">
        <w:rPr>
          <w:sz w:val="28"/>
          <w:szCs w:val="28"/>
        </w:rPr>
        <w:t>(волонтерской)</w:t>
      </w:r>
      <w:r w:rsidRPr="006B749A">
        <w:rPr>
          <w:sz w:val="28"/>
          <w:szCs w:val="28"/>
        </w:rPr>
        <w:t xml:space="preserve"> деятельности при осуществлении органами местного самоуправления  муниципального</w:t>
      </w:r>
      <w:r w:rsidRPr="009F31EA">
        <w:rPr>
          <w:sz w:val="28"/>
          <w:szCs w:val="28"/>
        </w:rPr>
        <w:t xml:space="preserve"> образования</w:t>
      </w:r>
      <w:r w:rsidR="00C95411">
        <w:rPr>
          <w:sz w:val="28"/>
          <w:szCs w:val="28"/>
        </w:rPr>
        <w:t xml:space="preserve"> </w:t>
      </w:r>
      <w:r w:rsidRPr="006B749A">
        <w:rPr>
          <w:sz w:val="28"/>
          <w:szCs w:val="28"/>
        </w:rPr>
        <w:t>полномочий в сфере муниципальной  поддержки;</w:t>
      </w:r>
    </w:p>
    <w:p w:rsidR="00E2392F" w:rsidRPr="006B749A" w:rsidRDefault="00E2392F" w:rsidP="00D74D85">
      <w:pPr>
        <w:ind w:firstLine="709"/>
        <w:jc w:val="both"/>
        <w:rPr>
          <w:sz w:val="28"/>
          <w:szCs w:val="28"/>
        </w:rPr>
      </w:pPr>
      <w:r w:rsidRPr="006B749A">
        <w:rPr>
          <w:sz w:val="28"/>
          <w:szCs w:val="28"/>
        </w:rPr>
        <w:t>5) гласности и открытости информации о муниципальной поддержке;</w:t>
      </w:r>
    </w:p>
    <w:p w:rsidR="00E2392F" w:rsidRPr="006B749A" w:rsidRDefault="00E2392F" w:rsidP="00D74D85">
      <w:pPr>
        <w:ind w:firstLine="709"/>
        <w:jc w:val="both"/>
        <w:rPr>
          <w:sz w:val="28"/>
          <w:szCs w:val="28"/>
        </w:rPr>
      </w:pPr>
      <w:r w:rsidRPr="006B749A">
        <w:rPr>
          <w:sz w:val="28"/>
          <w:szCs w:val="28"/>
        </w:rPr>
        <w:lastRenderedPageBreak/>
        <w:t xml:space="preserve">6) недопустимости замены исполнения органами местного самоуправления муниципального </w:t>
      </w:r>
      <w:r w:rsidRPr="009F31EA">
        <w:rPr>
          <w:sz w:val="28"/>
          <w:szCs w:val="28"/>
        </w:rPr>
        <w:t>образования</w:t>
      </w:r>
      <w:r w:rsidR="00C95411">
        <w:rPr>
          <w:sz w:val="28"/>
          <w:szCs w:val="28"/>
        </w:rPr>
        <w:t xml:space="preserve"> </w:t>
      </w:r>
      <w:r w:rsidRPr="006B749A">
        <w:rPr>
          <w:sz w:val="28"/>
          <w:szCs w:val="28"/>
        </w:rPr>
        <w:t xml:space="preserve">своих обязательных функций благотворительной и добровольческой </w:t>
      </w:r>
      <w:r w:rsidRPr="009F31EA">
        <w:rPr>
          <w:sz w:val="28"/>
          <w:szCs w:val="28"/>
        </w:rPr>
        <w:t xml:space="preserve">(волонтерской) </w:t>
      </w:r>
      <w:r w:rsidRPr="006B749A">
        <w:rPr>
          <w:sz w:val="28"/>
          <w:szCs w:val="28"/>
        </w:rPr>
        <w:t>деятельностью;</w:t>
      </w:r>
    </w:p>
    <w:p w:rsidR="00E2392F" w:rsidRPr="006B749A" w:rsidRDefault="00E2392F" w:rsidP="00D74D85">
      <w:pPr>
        <w:ind w:firstLine="709"/>
        <w:jc w:val="both"/>
        <w:rPr>
          <w:sz w:val="28"/>
          <w:szCs w:val="28"/>
        </w:rPr>
      </w:pPr>
      <w:r w:rsidRPr="006B749A">
        <w:rPr>
          <w:sz w:val="28"/>
          <w:szCs w:val="28"/>
        </w:rPr>
        <w:t xml:space="preserve">7) широкого распространения информации о благотворительной и добровольческой </w:t>
      </w:r>
      <w:r w:rsidRPr="009F31EA">
        <w:rPr>
          <w:sz w:val="28"/>
          <w:szCs w:val="28"/>
        </w:rPr>
        <w:t xml:space="preserve">(волонтерской) </w:t>
      </w:r>
      <w:r w:rsidRPr="006B749A">
        <w:rPr>
          <w:sz w:val="28"/>
          <w:szCs w:val="28"/>
        </w:rPr>
        <w:t>деятельности;</w:t>
      </w:r>
    </w:p>
    <w:p w:rsidR="00E2392F" w:rsidRPr="006B749A" w:rsidRDefault="00E2392F" w:rsidP="00D74D85">
      <w:pPr>
        <w:ind w:firstLine="709"/>
        <w:jc w:val="both"/>
        <w:rPr>
          <w:sz w:val="28"/>
          <w:szCs w:val="28"/>
        </w:rPr>
      </w:pPr>
      <w:r w:rsidRPr="006B749A">
        <w:rPr>
          <w:sz w:val="28"/>
          <w:szCs w:val="28"/>
        </w:rPr>
        <w:t xml:space="preserve">8) адресной направленности благотворительной и добровольческой </w:t>
      </w:r>
      <w:r w:rsidRPr="009F31EA">
        <w:rPr>
          <w:sz w:val="28"/>
          <w:szCs w:val="28"/>
        </w:rPr>
        <w:t xml:space="preserve">(волонтерской) </w:t>
      </w:r>
      <w:r w:rsidRPr="006B749A">
        <w:rPr>
          <w:sz w:val="28"/>
          <w:szCs w:val="28"/>
        </w:rPr>
        <w:t>деятельности, включая социальную поддержку отдельных категорий граждан.</w:t>
      </w:r>
    </w:p>
    <w:p w:rsidR="00DB3B0E" w:rsidRDefault="00DB3B0E" w:rsidP="00D74D85">
      <w:pPr>
        <w:keepNext/>
        <w:jc w:val="center"/>
        <w:outlineLvl w:val="0"/>
        <w:rPr>
          <w:b/>
          <w:sz w:val="28"/>
          <w:szCs w:val="28"/>
        </w:rPr>
      </w:pPr>
    </w:p>
    <w:p w:rsidR="00E2392F" w:rsidRPr="00774D4F" w:rsidRDefault="00E2392F" w:rsidP="00D74D85">
      <w:pPr>
        <w:keepNext/>
        <w:jc w:val="center"/>
        <w:outlineLvl w:val="0"/>
        <w:rPr>
          <w:b/>
          <w:sz w:val="28"/>
          <w:szCs w:val="28"/>
        </w:rPr>
      </w:pPr>
      <w:r w:rsidRPr="00774D4F">
        <w:rPr>
          <w:b/>
          <w:sz w:val="28"/>
          <w:szCs w:val="28"/>
        </w:rPr>
        <w:t xml:space="preserve">Глава </w:t>
      </w:r>
      <w:r w:rsidRPr="00774D4F">
        <w:rPr>
          <w:b/>
          <w:i/>
          <w:sz w:val="28"/>
          <w:szCs w:val="28"/>
        </w:rPr>
        <w:t>2.</w:t>
      </w:r>
      <w:r w:rsidRPr="00774D4F">
        <w:rPr>
          <w:b/>
          <w:sz w:val="28"/>
          <w:szCs w:val="28"/>
        </w:rPr>
        <w:t xml:space="preserve"> Направления и формы муниципальной поддержки.</w:t>
      </w:r>
    </w:p>
    <w:p w:rsidR="00E2392F" w:rsidRPr="00774D4F" w:rsidRDefault="00E2392F" w:rsidP="00D74D85">
      <w:pPr>
        <w:keepNext/>
        <w:jc w:val="center"/>
        <w:outlineLvl w:val="0"/>
        <w:rPr>
          <w:b/>
          <w:sz w:val="28"/>
          <w:szCs w:val="28"/>
        </w:rPr>
      </w:pPr>
      <w:r w:rsidRPr="00774D4F">
        <w:rPr>
          <w:b/>
          <w:sz w:val="28"/>
          <w:szCs w:val="28"/>
        </w:rPr>
        <w:t>Меры поощрения в сфере благотворительной и</w:t>
      </w:r>
    </w:p>
    <w:p w:rsidR="00E2392F" w:rsidRPr="00774D4F" w:rsidRDefault="00E2392F" w:rsidP="00D74D85">
      <w:pPr>
        <w:keepNext/>
        <w:jc w:val="center"/>
        <w:outlineLvl w:val="0"/>
        <w:rPr>
          <w:b/>
          <w:sz w:val="28"/>
          <w:szCs w:val="28"/>
        </w:rPr>
      </w:pPr>
      <w:r w:rsidRPr="00774D4F">
        <w:rPr>
          <w:b/>
          <w:sz w:val="28"/>
          <w:szCs w:val="28"/>
        </w:rPr>
        <w:t>добровольческой (волонтерской) деятельности</w:t>
      </w:r>
    </w:p>
    <w:p w:rsidR="00E2392F" w:rsidRPr="006B749A" w:rsidRDefault="00E2392F" w:rsidP="00D74D85">
      <w:pPr>
        <w:keepNext/>
        <w:jc w:val="both"/>
        <w:outlineLvl w:val="0"/>
        <w:rPr>
          <w:sz w:val="28"/>
          <w:szCs w:val="28"/>
        </w:rPr>
      </w:pPr>
    </w:p>
    <w:p w:rsidR="00E2392F" w:rsidRPr="006B749A" w:rsidRDefault="00E2392F" w:rsidP="00D74D85">
      <w:pPr>
        <w:pStyle w:val="ConsPlusNormal0"/>
        <w:ind w:firstLine="709"/>
        <w:jc w:val="both"/>
        <w:outlineLvl w:val="0"/>
        <w:rPr>
          <w:rFonts w:ascii="Times New Roman" w:hAnsi="Times New Roman"/>
          <w:sz w:val="28"/>
          <w:szCs w:val="28"/>
        </w:rPr>
      </w:pPr>
      <w:r w:rsidRPr="006B749A">
        <w:rPr>
          <w:rFonts w:ascii="Times New Roman" w:hAnsi="Times New Roman"/>
          <w:sz w:val="28"/>
          <w:szCs w:val="28"/>
        </w:rPr>
        <w:t xml:space="preserve">4. Органы местного самоуправления муниципального </w:t>
      </w:r>
      <w:r w:rsidRPr="009F31EA">
        <w:rPr>
          <w:rFonts w:ascii="Times New Roman" w:hAnsi="Times New Roman"/>
          <w:sz w:val="28"/>
          <w:szCs w:val="28"/>
        </w:rPr>
        <w:t>образования</w:t>
      </w:r>
      <w:r w:rsidR="00C95411">
        <w:rPr>
          <w:rFonts w:ascii="Times New Roman" w:hAnsi="Times New Roman"/>
          <w:sz w:val="28"/>
          <w:szCs w:val="28"/>
        </w:rPr>
        <w:t xml:space="preserve"> </w:t>
      </w:r>
      <w:r w:rsidRPr="006B749A">
        <w:rPr>
          <w:rFonts w:ascii="Times New Roman" w:hAnsi="Times New Roman"/>
          <w:sz w:val="28"/>
          <w:szCs w:val="28"/>
        </w:rPr>
        <w:t>осуществляют муниципальную поддержку по следующим направлениям:</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 xml:space="preserve">1) развитие и популяризация благотворительной </w:t>
      </w:r>
      <w:r w:rsidRPr="006B749A">
        <w:rPr>
          <w:rFonts w:ascii="Times New Roman" w:eastAsia="Times New Roman" w:hAnsi="Times New Roman"/>
          <w:sz w:val="28"/>
          <w:szCs w:val="28"/>
        </w:rPr>
        <w:t xml:space="preserve">и </w:t>
      </w:r>
      <w:r w:rsidRPr="006B749A">
        <w:rPr>
          <w:rFonts w:ascii="Times New Roman" w:hAnsi="Times New Roman"/>
          <w:sz w:val="28"/>
          <w:szCs w:val="28"/>
        </w:rPr>
        <w:t xml:space="preserve">добровольческой </w:t>
      </w:r>
      <w:r w:rsidRPr="009F31EA">
        <w:rPr>
          <w:rFonts w:ascii="Times New Roman" w:hAnsi="Times New Roman"/>
          <w:sz w:val="28"/>
          <w:szCs w:val="28"/>
        </w:rPr>
        <w:t xml:space="preserve">(волонтерской) </w:t>
      </w:r>
      <w:r w:rsidRPr="006B749A">
        <w:rPr>
          <w:rFonts w:ascii="Times New Roman" w:eastAsia="Times New Roman" w:hAnsi="Times New Roman"/>
          <w:sz w:val="28"/>
          <w:szCs w:val="28"/>
        </w:rPr>
        <w:t>деятельности</w:t>
      </w:r>
      <w:r w:rsidRPr="006B749A">
        <w:rPr>
          <w:rFonts w:ascii="Times New Roman" w:hAnsi="Times New Roman"/>
          <w:sz w:val="28"/>
          <w:szCs w:val="28"/>
        </w:rPr>
        <w:t xml:space="preserve">, повышение доверия граждан к благотворительной </w:t>
      </w:r>
      <w:r w:rsidRPr="006B749A">
        <w:rPr>
          <w:rFonts w:ascii="Times New Roman" w:eastAsia="Times New Roman" w:hAnsi="Times New Roman"/>
          <w:sz w:val="28"/>
          <w:szCs w:val="28"/>
        </w:rPr>
        <w:t xml:space="preserve">и </w:t>
      </w:r>
      <w:r w:rsidRPr="006B749A">
        <w:rPr>
          <w:rFonts w:ascii="Times New Roman" w:hAnsi="Times New Roman"/>
          <w:sz w:val="28"/>
          <w:szCs w:val="28"/>
        </w:rPr>
        <w:t xml:space="preserve">добровольческой </w:t>
      </w:r>
      <w:r w:rsidRPr="009F31EA">
        <w:rPr>
          <w:rFonts w:ascii="Times New Roman" w:hAnsi="Times New Roman"/>
          <w:sz w:val="28"/>
          <w:szCs w:val="28"/>
        </w:rPr>
        <w:t>(волонтерской)</w:t>
      </w:r>
      <w:r w:rsidR="00C95411">
        <w:rPr>
          <w:rFonts w:ascii="Times New Roman" w:hAnsi="Times New Roman"/>
          <w:sz w:val="28"/>
          <w:szCs w:val="28"/>
        </w:rPr>
        <w:t xml:space="preserve"> </w:t>
      </w:r>
      <w:r w:rsidRPr="006B749A">
        <w:rPr>
          <w:rFonts w:ascii="Times New Roman" w:eastAsia="Times New Roman" w:hAnsi="Times New Roman"/>
          <w:sz w:val="28"/>
          <w:szCs w:val="28"/>
        </w:rPr>
        <w:t>деятельности</w:t>
      </w:r>
      <w:r w:rsidRPr="006B749A">
        <w:rPr>
          <w:rFonts w:ascii="Times New Roman" w:hAnsi="Times New Roman"/>
          <w:sz w:val="28"/>
          <w:szCs w:val="28"/>
        </w:rPr>
        <w:t>;</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 xml:space="preserve">2) создание условий адресности благотворительной </w:t>
      </w:r>
      <w:r w:rsidRPr="006B749A">
        <w:rPr>
          <w:rFonts w:ascii="Times New Roman" w:eastAsia="Times New Roman" w:hAnsi="Times New Roman"/>
          <w:sz w:val="28"/>
          <w:szCs w:val="28"/>
        </w:rPr>
        <w:t xml:space="preserve">и </w:t>
      </w:r>
      <w:r w:rsidRPr="006B749A">
        <w:rPr>
          <w:rFonts w:ascii="Times New Roman" w:hAnsi="Times New Roman"/>
          <w:sz w:val="28"/>
          <w:szCs w:val="28"/>
        </w:rPr>
        <w:t xml:space="preserve">добровольческой </w:t>
      </w:r>
      <w:r w:rsidRPr="009F31EA">
        <w:rPr>
          <w:rFonts w:ascii="Times New Roman" w:hAnsi="Times New Roman"/>
          <w:sz w:val="28"/>
          <w:szCs w:val="28"/>
        </w:rPr>
        <w:t>(волонтерской)</w:t>
      </w:r>
      <w:r w:rsidR="00C95411">
        <w:rPr>
          <w:rFonts w:ascii="Times New Roman" w:hAnsi="Times New Roman"/>
          <w:sz w:val="28"/>
          <w:szCs w:val="28"/>
        </w:rPr>
        <w:t xml:space="preserve"> </w:t>
      </w:r>
      <w:r w:rsidRPr="006B749A">
        <w:rPr>
          <w:rFonts w:ascii="Times New Roman" w:eastAsia="Times New Roman" w:hAnsi="Times New Roman"/>
          <w:sz w:val="28"/>
          <w:szCs w:val="28"/>
        </w:rPr>
        <w:t>деятельности</w:t>
      </w:r>
      <w:r w:rsidRPr="006B749A">
        <w:rPr>
          <w:rFonts w:ascii="Times New Roman" w:hAnsi="Times New Roman"/>
          <w:sz w:val="28"/>
          <w:szCs w:val="28"/>
        </w:rPr>
        <w:t>;</w:t>
      </w:r>
    </w:p>
    <w:p w:rsidR="00E2392F" w:rsidRPr="009F31E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 xml:space="preserve">3) содействие развитию форм благотворительной </w:t>
      </w:r>
      <w:r w:rsidRPr="006B749A">
        <w:rPr>
          <w:rFonts w:ascii="Times New Roman" w:eastAsia="Times New Roman" w:hAnsi="Times New Roman"/>
          <w:sz w:val="28"/>
          <w:szCs w:val="28"/>
        </w:rPr>
        <w:t xml:space="preserve">и </w:t>
      </w:r>
      <w:r w:rsidRPr="006B749A">
        <w:rPr>
          <w:rFonts w:ascii="Times New Roman" w:hAnsi="Times New Roman"/>
          <w:sz w:val="28"/>
          <w:szCs w:val="28"/>
        </w:rPr>
        <w:t xml:space="preserve">добровольческой </w:t>
      </w:r>
      <w:r w:rsidRPr="009F31EA">
        <w:rPr>
          <w:rFonts w:ascii="Times New Roman" w:hAnsi="Times New Roman"/>
          <w:sz w:val="28"/>
          <w:szCs w:val="28"/>
        </w:rPr>
        <w:t xml:space="preserve">(волонтерской) </w:t>
      </w:r>
      <w:r w:rsidRPr="009F31EA">
        <w:rPr>
          <w:rFonts w:ascii="Times New Roman" w:eastAsia="Times New Roman" w:hAnsi="Times New Roman"/>
          <w:sz w:val="28"/>
          <w:szCs w:val="28"/>
        </w:rPr>
        <w:t>деятельности</w:t>
      </w:r>
      <w:r w:rsidRPr="009F31EA">
        <w:rPr>
          <w:rFonts w:ascii="Times New Roman" w:hAnsi="Times New Roman"/>
          <w:sz w:val="28"/>
          <w:szCs w:val="28"/>
        </w:rPr>
        <w:t>;</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 xml:space="preserve">4) формирование и развитие инфраструктуры (методической, информационной, консультационной, образовательной и ресурсной)  муниципальной поддержки благотворительной </w:t>
      </w:r>
      <w:r w:rsidRPr="006B749A">
        <w:rPr>
          <w:rFonts w:ascii="Times New Roman" w:eastAsia="Times New Roman" w:hAnsi="Times New Roman"/>
          <w:sz w:val="28"/>
          <w:szCs w:val="28"/>
        </w:rPr>
        <w:t xml:space="preserve">и </w:t>
      </w:r>
      <w:r w:rsidRPr="006B749A">
        <w:rPr>
          <w:rFonts w:ascii="Times New Roman" w:hAnsi="Times New Roman"/>
          <w:sz w:val="28"/>
          <w:szCs w:val="28"/>
        </w:rPr>
        <w:t xml:space="preserve">добровольческой </w:t>
      </w:r>
      <w:r w:rsidRPr="00466291">
        <w:rPr>
          <w:rFonts w:ascii="Times New Roman" w:hAnsi="Times New Roman"/>
          <w:sz w:val="28"/>
          <w:szCs w:val="28"/>
        </w:rPr>
        <w:t xml:space="preserve">(волонтерской) </w:t>
      </w:r>
      <w:r w:rsidRPr="006B749A">
        <w:rPr>
          <w:rFonts w:ascii="Times New Roman" w:eastAsia="Times New Roman" w:hAnsi="Times New Roman"/>
          <w:sz w:val="28"/>
          <w:szCs w:val="28"/>
        </w:rPr>
        <w:t xml:space="preserve">деятельности, включая представление и использование данных </w:t>
      </w:r>
      <w:r w:rsidRPr="006B749A">
        <w:rPr>
          <w:rFonts w:ascii="Times New Roman" w:hAnsi="Times New Roman"/>
          <w:sz w:val="28"/>
          <w:szCs w:val="28"/>
          <w:shd w:val="clear" w:color="auto" w:fill="FFFFFF"/>
        </w:rPr>
        <w:t> единой информационной системы в сфере развития добровольчества (</w:t>
      </w:r>
      <w:proofErr w:type="spellStart"/>
      <w:r w:rsidRPr="006B749A">
        <w:rPr>
          <w:rFonts w:ascii="Times New Roman" w:hAnsi="Times New Roman"/>
          <w:sz w:val="28"/>
          <w:szCs w:val="28"/>
          <w:shd w:val="clear" w:color="auto" w:fill="FFFFFF"/>
        </w:rPr>
        <w:t>волонтерства</w:t>
      </w:r>
      <w:proofErr w:type="spellEnd"/>
      <w:r w:rsidRPr="006B749A">
        <w:rPr>
          <w:rFonts w:ascii="Times New Roman" w:hAnsi="Times New Roman"/>
          <w:sz w:val="28"/>
          <w:szCs w:val="28"/>
          <w:shd w:val="clear" w:color="auto" w:fill="FFFFFF"/>
        </w:rPr>
        <w:t>) «Добровольцы России»</w:t>
      </w:r>
      <w:r w:rsidRPr="006B749A">
        <w:rPr>
          <w:rFonts w:ascii="Times New Roman" w:hAnsi="Times New Roman"/>
          <w:sz w:val="28"/>
          <w:szCs w:val="28"/>
        </w:rPr>
        <w:t>;</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5) формирование координационных органов по поддержке добровольчества (</w:t>
      </w:r>
      <w:proofErr w:type="spellStart"/>
      <w:r w:rsidRPr="006B749A">
        <w:rPr>
          <w:rFonts w:ascii="Times New Roman" w:hAnsi="Times New Roman"/>
          <w:sz w:val="28"/>
          <w:szCs w:val="28"/>
        </w:rPr>
        <w:t>волонтерства</w:t>
      </w:r>
      <w:proofErr w:type="spellEnd"/>
      <w:r w:rsidRPr="006B749A">
        <w:rPr>
          <w:rFonts w:ascii="Times New Roman" w:hAnsi="Times New Roman"/>
          <w:sz w:val="28"/>
          <w:szCs w:val="28"/>
        </w:rPr>
        <w:t xml:space="preserve">), а также развитие сотрудничества органов местного самоуправления муниципального </w:t>
      </w:r>
      <w:r w:rsidRPr="00466291">
        <w:rPr>
          <w:rFonts w:ascii="Times New Roman" w:hAnsi="Times New Roman"/>
          <w:sz w:val="28"/>
          <w:szCs w:val="28"/>
        </w:rPr>
        <w:t>образования</w:t>
      </w:r>
      <w:r w:rsidR="00C95411">
        <w:rPr>
          <w:rFonts w:ascii="Times New Roman" w:hAnsi="Times New Roman"/>
          <w:sz w:val="28"/>
          <w:szCs w:val="28"/>
        </w:rPr>
        <w:t xml:space="preserve"> </w:t>
      </w:r>
      <w:r w:rsidRPr="006B749A">
        <w:rPr>
          <w:rFonts w:ascii="Times New Roman" w:hAnsi="Times New Roman"/>
          <w:sz w:val="28"/>
          <w:szCs w:val="28"/>
        </w:rPr>
        <w:t xml:space="preserve">и </w:t>
      </w:r>
      <w:r w:rsidRPr="006B749A">
        <w:rPr>
          <w:rFonts w:ascii="Times New Roman" w:eastAsia="Times New Roman" w:hAnsi="Times New Roman"/>
          <w:sz w:val="28"/>
          <w:szCs w:val="28"/>
        </w:rPr>
        <w:t xml:space="preserve">участников благотворительной и </w:t>
      </w:r>
      <w:r w:rsidRPr="006B749A">
        <w:rPr>
          <w:rFonts w:ascii="Times New Roman" w:hAnsi="Times New Roman"/>
          <w:sz w:val="28"/>
          <w:szCs w:val="28"/>
        </w:rPr>
        <w:t xml:space="preserve">добровольческой </w:t>
      </w:r>
      <w:r w:rsidRPr="00466291">
        <w:rPr>
          <w:rFonts w:ascii="Times New Roman" w:hAnsi="Times New Roman"/>
          <w:sz w:val="28"/>
          <w:szCs w:val="28"/>
        </w:rPr>
        <w:t xml:space="preserve">(волонтерской) </w:t>
      </w:r>
      <w:r w:rsidRPr="006B749A">
        <w:rPr>
          <w:rFonts w:ascii="Times New Roman" w:eastAsia="Times New Roman" w:hAnsi="Times New Roman"/>
          <w:sz w:val="28"/>
          <w:szCs w:val="28"/>
        </w:rPr>
        <w:t>деятельности</w:t>
      </w:r>
      <w:r w:rsidRPr="006B749A">
        <w:rPr>
          <w:rFonts w:ascii="Times New Roman" w:hAnsi="Times New Roman"/>
          <w:sz w:val="28"/>
          <w:szCs w:val="28"/>
        </w:rPr>
        <w:t xml:space="preserve"> при формировании и реализации муниципальной политики муниципального </w:t>
      </w:r>
      <w:r w:rsidRPr="00466291">
        <w:rPr>
          <w:rFonts w:ascii="Times New Roman" w:hAnsi="Times New Roman"/>
          <w:sz w:val="28"/>
          <w:szCs w:val="28"/>
        </w:rPr>
        <w:t>образования</w:t>
      </w:r>
      <w:r w:rsidR="00C95411">
        <w:rPr>
          <w:rFonts w:ascii="Times New Roman" w:hAnsi="Times New Roman"/>
          <w:sz w:val="28"/>
          <w:szCs w:val="28"/>
        </w:rPr>
        <w:t xml:space="preserve"> </w:t>
      </w:r>
      <w:r w:rsidRPr="006B749A">
        <w:rPr>
          <w:rFonts w:ascii="Times New Roman" w:hAnsi="Times New Roman"/>
          <w:sz w:val="28"/>
          <w:szCs w:val="28"/>
        </w:rPr>
        <w:t>в сфере решения социальных проблем и развития институтов гражданского общества.</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 xml:space="preserve">5. Обеспечение реализации основных направлений муниципальной поддержки осуществляется органами местного самоуправления муниципального </w:t>
      </w:r>
      <w:r w:rsidRPr="00466291">
        <w:rPr>
          <w:rFonts w:ascii="Times New Roman" w:hAnsi="Times New Roman"/>
          <w:sz w:val="28"/>
          <w:szCs w:val="28"/>
        </w:rPr>
        <w:t>образования</w:t>
      </w:r>
      <w:r w:rsidR="00C95411">
        <w:rPr>
          <w:rFonts w:ascii="Times New Roman" w:hAnsi="Times New Roman"/>
          <w:sz w:val="28"/>
          <w:szCs w:val="28"/>
        </w:rPr>
        <w:t xml:space="preserve"> </w:t>
      </w:r>
      <w:r w:rsidRPr="006B749A">
        <w:rPr>
          <w:rFonts w:ascii="Times New Roman" w:hAnsi="Times New Roman"/>
          <w:sz w:val="28"/>
          <w:szCs w:val="28"/>
        </w:rPr>
        <w:t xml:space="preserve">в соответствии с их компетенцией, установленной муниципальными правовыми актами муниципального </w:t>
      </w:r>
      <w:r w:rsidRPr="00466291">
        <w:rPr>
          <w:rFonts w:ascii="Times New Roman" w:hAnsi="Times New Roman"/>
          <w:sz w:val="28"/>
          <w:szCs w:val="28"/>
        </w:rPr>
        <w:t>образования</w:t>
      </w:r>
      <w:r w:rsidRPr="006B749A">
        <w:rPr>
          <w:rFonts w:ascii="Times New Roman" w:hAnsi="Times New Roman"/>
          <w:sz w:val="28"/>
          <w:szCs w:val="28"/>
        </w:rPr>
        <w:t>.</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 xml:space="preserve">6. Органы местного самоуправления муниципального </w:t>
      </w:r>
      <w:r w:rsidRPr="00466291">
        <w:rPr>
          <w:rFonts w:ascii="Times New Roman" w:hAnsi="Times New Roman"/>
          <w:sz w:val="28"/>
          <w:szCs w:val="28"/>
        </w:rPr>
        <w:t xml:space="preserve">образования </w:t>
      </w:r>
      <w:r w:rsidRPr="006B749A">
        <w:rPr>
          <w:rFonts w:ascii="Times New Roman" w:hAnsi="Times New Roman"/>
          <w:sz w:val="28"/>
          <w:szCs w:val="28"/>
        </w:rPr>
        <w:t>оказывают муниципальную поддержку в следующих формах:</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1) правовая, информационная, консультационная, методическая помощь участникам благотворительной и добровольческой (волонтерской) деятельности;</w:t>
      </w:r>
    </w:p>
    <w:p w:rsidR="00E2392F" w:rsidRPr="006B749A" w:rsidRDefault="00E2392F" w:rsidP="00D74D85">
      <w:pPr>
        <w:pStyle w:val="ConsPlusNormal0"/>
        <w:ind w:firstLine="709"/>
        <w:jc w:val="both"/>
        <w:rPr>
          <w:rFonts w:ascii="Times New Roman" w:hAnsi="Times New Roman"/>
          <w:sz w:val="28"/>
          <w:szCs w:val="28"/>
        </w:rPr>
      </w:pPr>
      <w:r w:rsidRPr="006B749A">
        <w:rPr>
          <w:rFonts w:ascii="Times New Roman" w:hAnsi="Times New Roman"/>
          <w:sz w:val="28"/>
          <w:szCs w:val="28"/>
        </w:rPr>
        <w:t>2) помощь в организации и проведении мероприятий, направленных на поддержку и развитие благотворительной и добровольческой (волонтерской) деятельности;</w:t>
      </w:r>
    </w:p>
    <w:p w:rsidR="00E2392F" w:rsidRPr="006B749A" w:rsidRDefault="00E2392F" w:rsidP="00D74D85">
      <w:pPr>
        <w:pStyle w:val="ConsPlusNormal0"/>
        <w:ind w:firstLine="709"/>
        <w:jc w:val="both"/>
        <w:rPr>
          <w:rFonts w:ascii="Times New Roman" w:hAnsi="Times New Roman"/>
          <w:sz w:val="28"/>
          <w:szCs w:val="28"/>
        </w:rPr>
      </w:pPr>
      <w:r>
        <w:rPr>
          <w:rFonts w:ascii="Times New Roman" w:hAnsi="Times New Roman"/>
          <w:sz w:val="28"/>
          <w:szCs w:val="28"/>
        </w:rPr>
        <w:t>3</w:t>
      </w:r>
      <w:r w:rsidRPr="006B749A">
        <w:rPr>
          <w:rFonts w:ascii="Times New Roman" w:hAnsi="Times New Roman"/>
          <w:sz w:val="28"/>
          <w:szCs w:val="28"/>
        </w:rPr>
        <w:t>) содействие в распространении информации о благотворительной и доброво</w:t>
      </w:r>
      <w:bookmarkStart w:id="0" w:name="_GoBack"/>
      <w:bookmarkEnd w:id="0"/>
      <w:r w:rsidRPr="006B749A">
        <w:rPr>
          <w:rFonts w:ascii="Times New Roman" w:hAnsi="Times New Roman"/>
          <w:sz w:val="28"/>
          <w:szCs w:val="28"/>
        </w:rPr>
        <w:t xml:space="preserve">льческой (волонтерской) деятельности, формировании позитивного </w:t>
      </w:r>
      <w:r w:rsidRPr="006B749A">
        <w:rPr>
          <w:rFonts w:ascii="Times New Roman" w:hAnsi="Times New Roman"/>
          <w:sz w:val="28"/>
          <w:szCs w:val="28"/>
        </w:rPr>
        <w:lastRenderedPageBreak/>
        <w:t xml:space="preserve">общественного мнения о благотворительной и добровольческой (волонтерской) деятельности, в том числе посредством размещения соответствующей информации на официальном сайте муниципального </w:t>
      </w:r>
      <w:r w:rsidRPr="00466291">
        <w:rPr>
          <w:rFonts w:ascii="Times New Roman" w:hAnsi="Times New Roman"/>
          <w:sz w:val="28"/>
          <w:szCs w:val="28"/>
        </w:rPr>
        <w:t xml:space="preserve">образования </w:t>
      </w:r>
      <w:r>
        <w:rPr>
          <w:rFonts w:ascii="Times New Roman" w:hAnsi="Times New Roman"/>
          <w:sz w:val="28"/>
          <w:szCs w:val="28"/>
        </w:rPr>
        <w:t xml:space="preserve">в </w:t>
      </w:r>
      <w:r w:rsidRPr="006B749A">
        <w:rPr>
          <w:rFonts w:ascii="Times New Roman" w:hAnsi="Times New Roman"/>
          <w:sz w:val="28"/>
          <w:szCs w:val="28"/>
        </w:rPr>
        <w:t>информационно-телекоммуникационной сети «Интернет»;</w:t>
      </w:r>
    </w:p>
    <w:p w:rsidR="00E2392F" w:rsidRPr="006B749A" w:rsidRDefault="00E2392F" w:rsidP="00D74D85">
      <w:pPr>
        <w:pStyle w:val="ConsPlusNormal0"/>
        <w:ind w:firstLine="709"/>
        <w:jc w:val="both"/>
        <w:rPr>
          <w:rFonts w:ascii="Times New Roman" w:hAnsi="Times New Roman"/>
          <w:sz w:val="28"/>
          <w:szCs w:val="28"/>
        </w:rPr>
      </w:pPr>
      <w:r>
        <w:rPr>
          <w:rFonts w:ascii="Times New Roman" w:hAnsi="Times New Roman"/>
          <w:sz w:val="28"/>
          <w:szCs w:val="28"/>
        </w:rPr>
        <w:t>4</w:t>
      </w:r>
      <w:r w:rsidRPr="006B749A">
        <w:rPr>
          <w:rFonts w:ascii="Times New Roman" w:hAnsi="Times New Roman"/>
          <w:sz w:val="28"/>
          <w:szCs w:val="28"/>
        </w:rPr>
        <w:t>) иные формы, не противоречащие законодательству Российской Федерации.</w:t>
      </w:r>
    </w:p>
    <w:p w:rsidR="00E2392F" w:rsidRPr="006B749A" w:rsidRDefault="00E2392F" w:rsidP="00D74D85">
      <w:pPr>
        <w:ind w:firstLine="709"/>
        <w:jc w:val="both"/>
        <w:outlineLvl w:val="0"/>
        <w:rPr>
          <w:sz w:val="28"/>
          <w:szCs w:val="28"/>
        </w:rPr>
      </w:pPr>
      <w:r w:rsidRPr="006B749A">
        <w:rPr>
          <w:sz w:val="28"/>
          <w:szCs w:val="28"/>
        </w:rPr>
        <w:t>7. В целях поощрения участников благотворительной и добровольческой (волонтерской) деятельности органы местного самоуправления муниципального</w:t>
      </w:r>
      <w:r w:rsidRPr="00466291">
        <w:rPr>
          <w:sz w:val="28"/>
          <w:szCs w:val="28"/>
        </w:rPr>
        <w:t xml:space="preserve"> образования</w:t>
      </w:r>
      <w:r w:rsidR="00C95411">
        <w:rPr>
          <w:sz w:val="28"/>
          <w:szCs w:val="28"/>
        </w:rPr>
        <w:t xml:space="preserve"> </w:t>
      </w:r>
      <w:r w:rsidRPr="006B749A">
        <w:rPr>
          <w:sz w:val="28"/>
          <w:szCs w:val="28"/>
        </w:rPr>
        <w:t>применяют следующие меры поощрения:</w:t>
      </w:r>
    </w:p>
    <w:p w:rsidR="00E2392F" w:rsidRPr="006B749A" w:rsidRDefault="00DB3B0E" w:rsidP="00D74D85">
      <w:pPr>
        <w:ind w:firstLine="709"/>
        <w:jc w:val="both"/>
        <w:outlineLvl w:val="0"/>
        <w:rPr>
          <w:sz w:val="28"/>
          <w:szCs w:val="28"/>
        </w:rPr>
      </w:pPr>
      <w:r>
        <w:rPr>
          <w:sz w:val="28"/>
          <w:szCs w:val="28"/>
        </w:rPr>
        <w:t>1</w:t>
      </w:r>
      <w:r w:rsidR="00E2392F" w:rsidRPr="006B749A">
        <w:rPr>
          <w:sz w:val="28"/>
          <w:szCs w:val="28"/>
        </w:rPr>
        <w:t xml:space="preserve">) награждение Почетной грамотой </w:t>
      </w:r>
      <w:r>
        <w:rPr>
          <w:sz w:val="28"/>
          <w:szCs w:val="28"/>
        </w:rPr>
        <w:t xml:space="preserve">главы администрации </w:t>
      </w:r>
      <w:r w:rsidR="00E67C60">
        <w:rPr>
          <w:sz w:val="28"/>
          <w:szCs w:val="28"/>
        </w:rPr>
        <w:t>Таловского</w:t>
      </w:r>
      <w:r w:rsidR="000A2A09">
        <w:rPr>
          <w:sz w:val="28"/>
          <w:szCs w:val="28"/>
        </w:rPr>
        <w:t xml:space="preserve"> </w:t>
      </w:r>
      <w:r w:rsidRPr="00D74D85">
        <w:rPr>
          <w:sz w:val="28"/>
          <w:szCs w:val="28"/>
        </w:rPr>
        <w:t>муниципального образования</w:t>
      </w:r>
      <w:r w:rsidR="000A2A09">
        <w:rPr>
          <w:sz w:val="28"/>
          <w:szCs w:val="28"/>
        </w:rPr>
        <w:t xml:space="preserve"> </w:t>
      </w:r>
      <w:r w:rsidRPr="00D74D85">
        <w:rPr>
          <w:sz w:val="28"/>
          <w:szCs w:val="28"/>
        </w:rPr>
        <w:t>Калининского муниципального района Саратовской области</w:t>
      </w:r>
      <w:r w:rsidR="00E2392F">
        <w:rPr>
          <w:sz w:val="28"/>
          <w:szCs w:val="28"/>
        </w:rPr>
        <w:t>;</w:t>
      </w:r>
    </w:p>
    <w:p w:rsidR="00E2392F" w:rsidRPr="00466291" w:rsidRDefault="00E2392F" w:rsidP="00D74D85">
      <w:pPr>
        <w:ind w:firstLine="709"/>
        <w:jc w:val="both"/>
        <w:outlineLvl w:val="0"/>
        <w:rPr>
          <w:sz w:val="28"/>
          <w:szCs w:val="28"/>
        </w:rPr>
      </w:pPr>
      <w:r w:rsidRPr="006B749A">
        <w:rPr>
          <w:sz w:val="28"/>
          <w:szCs w:val="28"/>
        </w:rPr>
        <w:t xml:space="preserve">3) награждение благодарностью </w:t>
      </w:r>
      <w:r w:rsidR="00DB3B0E">
        <w:rPr>
          <w:sz w:val="28"/>
          <w:szCs w:val="28"/>
        </w:rPr>
        <w:t xml:space="preserve">главы администрации </w:t>
      </w:r>
      <w:r w:rsidR="00E67C60">
        <w:rPr>
          <w:sz w:val="28"/>
          <w:szCs w:val="28"/>
        </w:rPr>
        <w:t>Таловского</w:t>
      </w:r>
      <w:r w:rsidR="000A2A09">
        <w:rPr>
          <w:sz w:val="28"/>
          <w:szCs w:val="28"/>
        </w:rPr>
        <w:t xml:space="preserve"> </w:t>
      </w:r>
      <w:r w:rsidR="00DB3B0E" w:rsidRPr="00D74D85">
        <w:rPr>
          <w:sz w:val="28"/>
          <w:szCs w:val="28"/>
        </w:rPr>
        <w:t>муниципального образования</w:t>
      </w:r>
      <w:r w:rsidR="000A2A09">
        <w:rPr>
          <w:sz w:val="28"/>
          <w:szCs w:val="28"/>
        </w:rPr>
        <w:t xml:space="preserve"> </w:t>
      </w:r>
      <w:r w:rsidR="00DB3B0E" w:rsidRPr="00D74D85">
        <w:rPr>
          <w:sz w:val="28"/>
          <w:szCs w:val="28"/>
        </w:rPr>
        <w:t>Калининского муниципального района Саратовской области</w:t>
      </w:r>
      <w:r w:rsidRPr="00466291">
        <w:rPr>
          <w:sz w:val="28"/>
          <w:szCs w:val="28"/>
        </w:rPr>
        <w:t>;</w:t>
      </w:r>
    </w:p>
    <w:p w:rsidR="00E2392F" w:rsidRPr="006B749A" w:rsidRDefault="00E2392F" w:rsidP="00DB3B0E">
      <w:pPr>
        <w:ind w:firstLine="709"/>
        <w:jc w:val="both"/>
        <w:outlineLvl w:val="0"/>
        <w:rPr>
          <w:sz w:val="28"/>
          <w:szCs w:val="28"/>
        </w:rPr>
      </w:pPr>
      <w:r w:rsidRPr="006B749A">
        <w:rPr>
          <w:sz w:val="28"/>
          <w:szCs w:val="28"/>
        </w:rPr>
        <w:t xml:space="preserve">4) награждение благодарственным письмом </w:t>
      </w:r>
      <w:r w:rsidR="00DB3B0E">
        <w:rPr>
          <w:sz w:val="28"/>
          <w:szCs w:val="28"/>
        </w:rPr>
        <w:t xml:space="preserve">главы администрации </w:t>
      </w:r>
      <w:r w:rsidR="00E67C60">
        <w:rPr>
          <w:sz w:val="28"/>
          <w:szCs w:val="28"/>
        </w:rPr>
        <w:t>Таловского</w:t>
      </w:r>
      <w:r w:rsidR="000A2A09">
        <w:rPr>
          <w:sz w:val="28"/>
          <w:szCs w:val="28"/>
        </w:rPr>
        <w:t xml:space="preserve"> </w:t>
      </w:r>
      <w:r w:rsidR="00DB3B0E" w:rsidRPr="00D74D85">
        <w:rPr>
          <w:sz w:val="28"/>
          <w:szCs w:val="28"/>
        </w:rPr>
        <w:t>муниципального образования</w:t>
      </w:r>
      <w:r w:rsidR="000A2A09">
        <w:rPr>
          <w:sz w:val="28"/>
          <w:szCs w:val="28"/>
        </w:rPr>
        <w:t xml:space="preserve"> </w:t>
      </w:r>
      <w:r w:rsidR="00DB3B0E" w:rsidRPr="00D74D85">
        <w:rPr>
          <w:sz w:val="28"/>
          <w:szCs w:val="28"/>
        </w:rPr>
        <w:t>Калининского муниципального района Саратовской области</w:t>
      </w:r>
      <w:r>
        <w:rPr>
          <w:i/>
          <w:sz w:val="28"/>
          <w:szCs w:val="28"/>
        </w:rPr>
        <w:t>;</w:t>
      </w:r>
    </w:p>
    <w:p w:rsidR="00E2392F" w:rsidRDefault="00E2392F" w:rsidP="00D74D85">
      <w:pPr>
        <w:ind w:firstLine="709"/>
        <w:jc w:val="both"/>
        <w:rPr>
          <w:sz w:val="28"/>
          <w:szCs w:val="28"/>
        </w:rPr>
      </w:pPr>
      <w:r w:rsidRPr="006B749A">
        <w:rPr>
          <w:sz w:val="28"/>
          <w:szCs w:val="28"/>
        </w:rPr>
        <w:t>5) иные меры поощрения, предусмотренные законодательством Российской Федерации.</w:t>
      </w:r>
    </w:p>
    <w:p w:rsidR="00DB3B0E" w:rsidRPr="00774D4F" w:rsidRDefault="00DB3B0E" w:rsidP="00D74D85">
      <w:pPr>
        <w:ind w:firstLine="709"/>
        <w:jc w:val="both"/>
        <w:rPr>
          <w:sz w:val="28"/>
          <w:szCs w:val="28"/>
        </w:rPr>
      </w:pPr>
    </w:p>
    <w:p w:rsidR="00E2392F" w:rsidRPr="00774D4F" w:rsidRDefault="00E2392F" w:rsidP="00D74D85">
      <w:pPr>
        <w:keepNext/>
        <w:jc w:val="center"/>
        <w:outlineLvl w:val="0"/>
        <w:rPr>
          <w:b/>
          <w:sz w:val="28"/>
          <w:szCs w:val="28"/>
        </w:rPr>
      </w:pPr>
      <w:r w:rsidRPr="00774D4F">
        <w:rPr>
          <w:b/>
          <w:sz w:val="28"/>
          <w:szCs w:val="28"/>
        </w:rPr>
        <w:t>Глава 3. Совет по поддержке благотворительной и добровольческой (волонтерской) деятельности в муниципальном образовании</w:t>
      </w:r>
    </w:p>
    <w:p w:rsidR="00E2392F" w:rsidRPr="006B749A" w:rsidRDefault="00E2392F" w:rsidP="00D74D85">
      <w:pPr>
        <w:keepNext/>
        <w:jc w:val="both"/>
        <w:outlineLvl w:val="0"/>
        <w:rPr>
          <w:sz w:val="28"/>
          <w:szCs w:val="28"/>
        </w:rPr>
      </w:pPr>
    </w:p>
    <w:p w:rsidR="00E2392F" w:rsidRPr="006B749A" w:rsidRDefault="00E2392F" w:rsidP="00D74D85">
      <w:pPr>
        <w:ind w:firstLine="709"/>
        <w:jc w:val="both"/>
        <w:outlineLvl w:val="0"/>
        <w:rPr>
          <w:sz w:val="28"/>
          <w:szCs w:val="28"/>
        </w:rPr>
      </w:pPr>
      <w:r w:rsidRPr="006B749A">
        <w:rPr>
          <w:sz w:val="28"/>
          <w:szCs w:val="28"/>
        </w:rPr>
        <w:t xml:space="preserve">8. В целях поддержки и развития благотворительной и добровольческой (волонтерской) деятельности на территории муниципального </w:t>
      </w:r>
      <w:r w:rsidRPr="00687443">
        <w:rPr>
          <w:sz w:val="28"/>
          <w:szCs w:val="28"/>
        </w:rPr>
        <w:t>образования,</w:t>
      </w:r>
      <w:r w:rsidRPr="006B749A">
        <w:rPr>
          <w:sz w:val="28"/>
          <w:szCs w:val="28"/>
        </w:rPr>
        <w:t xml:space="preserve"> осуществления взаимодействия между органами местного самоуправления муниципального </w:t>
      </w:r>
      <w:r w:rsidRPr="00687443">
        <w:rPr>
          <w:sz w:val="28"/>
          <w:szCs w:val="28"/>
        </w:rPr>
        <w:t>образования</w:t>
      </w:r>
      <w:r w:rsidR="00C95411">
        <w:rPr>
          <w:sz w:val="28"/>
          <w:szCs w:val="28"/>
        </w:rPr>
        <w:t xml:space="preserve"> </w:t>
      </w:r>
      <w:r w:rsidRPr="006B749A">
        <w:rPr>
          <w:sz w:val="28"/>
          <w:szCs w:val="28"/>
        </w:rPr>
        <w:t>и участниками благотворительной и добровольческой (волонтерской) деятельности создается Совет по поддержке благотворительной и добровольческой (волонтерской) деятельности</w:t>
      </w:r>
      <w:r w:rsidR="000A2A09">
        <w:rPr>
          <w:sz w:val="28"/>
          <w:szCs w:val="28"/>
        </w:rPr>
        <w:t xml:space="preserve"> </w:t>
      </w:r>
      <w:r w:rsidRPr="00687443">
        <w:rPr>
          <w:sz w:val="28"/>
          <w:szCs w:val="28"/>
        </w:rPr>
        <w:t>при администрации</w:t>
      </w:r>
      <w:r w:rsidR="000A2A09">
        <w:rPr>
          <w:sz w:val="28"/>
          <w:szCs w:val="28"/>
        </w:rPr>
        <w:t xml:space="preserve"> </w:t>
      </w:r>
      <w:r w:rsidR="00E67C60">
        <w:rPr>
          <w:sz w:val="28"/>
          <w:szCs w:val="28"/>
        </w:rPr>
        <w:t>Таловского</w:t>
      </w:r>
      <w:r w:rsidR="000A2A09">
        <w:rPr>
          <w:sz w:val="28"/>
          <w:szCs w:val="28"/>
        </w:rPr>
        <w:t xml:space="preserve"> </w:t>
      </w:r>
      <w:r w:rsidR="00DB3B0E" w:rsidRPr="00D74D85">
        <w:rPr>
          <w:sz w:val="28"/>
          <w:szCs w:val="28"/>
        </w:rPr>
        <w:t>муниципального образования</w:t>
      </w:r>
      <w:r w:rsidR="000A2A09">
        <w:rPr>
          <w:sz w:val="28"/>
          <w:szCs w:val="28"/>
        </w:rPr>
        <w:t xml:space="preserve"> </w:t>
      </w:r>
      <w:r w:rsidR="00DB3B0E" w:rsidRPr="00D74D85">
        <w:rPr>
          <w:sz w:val="28"/>
          <w:szCs w:val="28"/>
        </w:rPr>
        <w:t>Калининского муниципального района Саратовской област</w:t>
      </w:r>
      <w:proofErr w:type="gramStart"/>
      <w:r w:rsidR="00DB3B0E" w:rsidRPr="00D74D85">
        <w:rPr>
          <w:sz w:val="28"/>
          <w:szCs w:val="28"/>
        </w:rPr>
        <w:t>и</w:t>
      </w:r>
      <w:r w:rsidRPr="006B749A">
        <w:rPr>
          <w:sz w:val="28"/>
          <w:szCs w:val="28"/>
        </w:rPr>
        <w:t>(</w:t>
      </w:r>
      <w:proofErr w:type="gramEnd"/>
      <w:r w:rsidRPr="006B749A">
        <w:rPr>
          <w:sz w:val="28"/>
          <w:szCs w:val="28"/>
        </w:rPr>
        <w:t>далее – Совет)</w:t>
      </w:r>
      <w:r w:rsidR="00DB3B0E">
        <w:rPr>
          <w:sz w:val="28"/>
          <w:szCs w:val="28"/>
        </w:rPr>
        <w:t xml:space="preserve"> в составе согласно приложению к настоящему Положению.</w:t>
      </w:r>
    </w:p>
    <w:p w:rsidR="00E2392F" w:rsidRPr="006B749A" w:rsidRDefault="00E2392F" w:rsidP="00D74D85">
      <w:pPr>
        <w:ind w:firstLine="709"/>
        <w:jc w:val="both"/>
        <w:rPr>
          <w:sz w:val="28"/>
          <w:szCs w:val="28"/>
        </w:rPr>
      </w:pPr>
      <w:r w:rsidRPr="006B749A">
        <w:rPr>
          <w:sz w:val="28"/>
          <w:szCs w:val="28"/>
        </w:rPr>
        <w:t xml:space="preserve">9. Совет является коллегиальным совещательным органом по вопросам муниципальной поддержки и развития благотворительной и добровольческой (волонтерской) деятельности в муниципальном </w:t>
      </w:r>
      <w:r w:rsidRPr="00687443">
        <w:rPr>
          <w:sz w:val="28"/>
          <w:szCs w:val="28"/>
        </w:rPr>
        <w:t>образовании</w:t>
      </w:r>
      <w:r w:rsidRPr="006B749A">
        <w:rPr>
          <w:sz w:val="28"/>
          <w:szCs w:val="28"/>
        </w:rPr>
        <w:t xml:space="preserve">. </w:t>
      </w:r>
    </w:p>
    <w:p w:rsidR="00E2392F" w:rsidRPr="006B749A" w:rsidRDefault="00230AA9" w:rsidP="00D74D85">
      <w:pPr>
        <w:ind w:firstLine="709"/>
        <w:jc w:val="both"/>
        <w:rPr>
          <w:sz w:val="28"/>
          <w:szCs w:val="28"/>
        </w:rPr>
      </w:pPr>
      <w:r>
        <w:rPr>
          <w:sz w:val="28"/>
          <w:szCs w:val="28"/>
        </w:rPr>
        <w:t xml:space="preserve">Совет состоит из пяти членов и собирается при необходимости. </w:t>
      </w:r>
      <w:r w:rsidR="00E2392F" w:rsidRPr="006B749A">
        <w:rPr>
          <w:sz w:val="28"/>
          <w:szCs w:val="28"/>
        </w:rPr>
        <w:t>Решения Совета носят рекомендательный характер.</w:t>
      </w:r>
    </w:p>
    <w:p w:rsidR="00E2392F" w:rsidRPr="006B749A" w:rsidRDefault="00E2392F" w:rsidP="00D74D85">
      <w:pPr>
        <w:ind w:firstLine="709"/>
        <w:jc w:val="both"/>
        <w:rPr>
          <w:sz w:val="28"/>
          <w:szCs w:val="28"/>
        </w:rPr>
      </w:pPr>
      <w:r w:rsidRPr="006B749A">
        <w:rPr>
          <w:sz w:val="28"/>
          <w:szCs w:val="28"/>
        </w:rPr>
        <w:t>1</w:t>
      </w:r>
      <w:r w:rsidR="00DB3B0E">
        <w:rPr>
          <w:sz w:val="28"/>
          <w:szCs w:val="28"/>
        </w:rPr>
        <w:t>0</w:t>
      </w:r>
      <w:r w:rsidRPr="006B749A">
        <w:rPr>
          <w:sz w:val="28"/>
          <w:szCs w:val="28"/>
        </w:rPr>
        <w:t>. Основными направлениями деятельности Совета являются:</w:t>
      </w:r>
    </w:p>
    <w:p w:rsidR="00E2392F" w:rsidRPr="006B749A" w:rsidRDefault="00E2392F" w:rsidP="00D74D85">
      <w:pPr>
        <w:ind w:firstLine="709"/>
        <w:jc w:val="both"/>
        <w:outlineLvl w:val="0"/>
        <w:rPr>
          <w:sz w:val="28"/>
          <w:szCs w:val="28"/>
        </w:rPr>
      </w:pPr>
      <w:r w:rsidRPr="006B749A">
        <w:rPr>
          <w:sz w:val="28"/>
          <w:szCs w:val="28"/>
        </w:rPr>
        <w:t xml:space="preserve">1) обеспечение взаимодействия между органами местного самоуправления муниципального </w:t>
      </w:r>
      <w:r w:rsidRPr="00687443">
        <w:rPr>
          <w:sz w:val="28"/>
          <w:szCs w:val="28"/>
        </w:rPr>
        <w:t>образования</w:t>
      </w:r>
      <w:r w:rsidR="00C95411">
        <w:rPr>
          <w:sz w:val="28"/>
          <w:szCs w:val="28"/>
        </w:rPr>
        <w:t xml:space="preserve"> </w:t>
      </w:r>
      <w:r w:rsidRPr="006B749A">
        <w:rPr>
          <w:sz w:val="28"/>
          <w:szCs w:val="28"/>
        </w:rPr>
        <w:t>и участниками благотворительной и добровольческой (волонтерской) деятельности;</w:t>
      </w:r>
    </w:p>
    <w:p w:rsidR="00E2392F" w:rsidRPr="006B749A" w:rsidRDefault="00E2392F" w:rsidP="00D74D85">
      <w:pPr>
        <w:ind w:firstLine="709"/>
        <w:jc w:val="both"/>
        <w:rPr>
          <w:sz w:val="28"/>
          <w:szCs w:val="28"/>
        </w:rPr>
      </w:pPr>
      <w:r w:rsidRPr="006B749A">
        <w:rPr>
          <w:sz w:val="28"/>
          <w:szCs w:val="28"/>
        </w:rPr>
        <w:t xml:space="preserve">2) содействие в осуществлении деятельности участников благотворительной и добровольческой (волонтерской) деятельности, направление рекомендаций об адресном оказании благотворительных пожертвований, помощи добровольцев </w:t>
      </w:r>
      <w:r w:rsidRPr="00687443">
        <w:rPr>
          <w:sz w:val="28"/>
          <w:szCs w:val="28"/>
        </w:rPr>
        <w:t>(волонтеров);</w:t>
      </w:r>
    </w:p>
    <w:p w:rsidR="00E2392F" w:rsidRPr="006B749A" w:rsidRDefault="00E2392F" w:rsidP="00D74D85">
      <w:pPr>
        <w:ind w:firstLine="709"/>
        <w:jc w:val="both"/>
        <w:rPr>
          <w:sz w:val="28"/>
          <w:szCs w:val="28"/>
        </w:rPr>
      </w:pPr>
      <w:r w:rsidRPr="006B749A">
        <w:rPr>
          <w:sz w:val="28"/>
          <w:szCs w:val="28"/>
        </w:rPr>
        <w:lastRenderedPageBreak/>
        <w:t>3) разработка предложений по муниципальной поддержке и развитию актуальных направлений благотворительной и добровольческой (волонтерской) деятельности;</w:t>
      </w:r>
    </w:p>
    <w:p w:rsidR="00E2392F" w:rsidRPr="006B749A" w:rsidRDefault="00E2392F" w:rsidP="00D74D85">
      <w:pPr>
        <w:ind w:firstLine="709"/>
        <w:jc w:val="both"/>
        <w:outlineLvl w:val="0"/>
        <w:rPr>
          <w:sz w:val="28"/>
          <w:szCs w:val="28"/>
        </w:rPr>
      </w:pPr>
      <w:r w:rsidRPr="006B749A">
        <w:rPr>
          <w:sz w:val="28"/>
          <w:szCs w:val="28"/>
        </w:rPr>
        <w:t xml:space="preserve">4) рассмотрение проектов муниципальных правовых актов муниципального </w:t>
      </w:r>
      <w:r w:rsidRPr="00687443">
        <w:rPr>
          <w:sz w:val="28"/>
          <w:szCs w:val="28"/>
        </w:rPr>
        <w:t>образования</w:t>
      </w:r>
      <w:r w:rsidRPr="006B749A">
        <w:rPr>
          <w:sz w:val="28"/>
          <w:szCs w:val="28"/>
        </w:rPr>
        <w:t xml:space="preserve">, направленных на поддержку и развитие благотворительной и добровольческой (волонтерской) деятельности, подготовка предложений по совершенствованию муниципальных правовых актов муниципального </w:t>
      </w:r>
      <w:r w:rsidRPr="00687443">
        <w:rPr>
          <w:sz w:val="28"/>
          <w:szCs w:val="28"/>
        </w:rPr>
        <w:t xml:space="preserve">образования </w:t>
      </w:r>
      <w:r w:rsidRPr="006B749A">
        <w:rPr>
          <w:sz w:val="28"/>
          <w:szCs w:val="28"/>
        </w:rPr>
        <w:t>в указанной сфере;</w:t>
      </w:r>
    </w:p>
    <w:p w:rsidR="00E2392F" w:rsidRPr="006B749A" w:rsidRDefault="00E2392F" w:rsidP="00D74D85">
      <w:pPr>
        <w:ind w:firstLine="709"/>
        <w:jc w:val="both"/>
        <w:rPr>
          <w:sz w:val="28"/>
          <w:szCs w:val="28"/>
        </w:rPr>
      </w:pPr>
      <w:r w:rsidRPr="006B749A">
        <w:rPr>
          <w:sz w:val="28"/>
          <w:szCs w:val="28"/>
        </w:rPr>
        <w:t>5) осуществление связи со средствами массовой информации, пропаганда благотворительной и добровольческой (волонтерской) деятельности;</w:t>
      </w:r>
    </w:p>
    <w:p w:rsidR="00E2392F" w:rsidRPr="006B749A" w:rsidRDefault="00E2392F" w:rsidP="00D74D85">
      <w:pPr>
        <w:ind w:firstLine="709"/>
        <w:jc w:val="both"/>
        <w:rPr>
          <w:sz w:val="28"/>
          <w:szCs w:val="28"/>
        </w:rPr>
      </w:pPr>
      <w:proofErr w:type="gramStart"/>
      <w:r w:rsidRPr="006B749A">
        <w:rPr>
          <w:sz w:val="28"/>
          <w:szCs w:val="28"/>
        </w:rPr>
        <w:t xml:space="preserve">6) выявление лиц, нуждающихся в благотворительных пожертвованиях, помощи добровольцев </w:t>
      </w:r>
      <w:r w:rsidRPr="00774D4F">
        <w:rPr>
          <w:sz w:val="28"/>
          <w:szCs w:val="28"/>
        </w:rPr>
        <w:t>(волонтеров),</w:t>
      </w:r>
      <w:r w:rsidRPr="006B749A">
        <w:rPr>
          <w:sz w:val="28"/>
          <w:szCs w:val="28"/>
        </w:rPr>
        <w:t xml:space="preserve"> предоставление информации об указанных лицах благотворительным организациям, организаторам добровольческой (волонтерской) деятельности, добровольческим (волонтерским) организациям;</w:t>
      </w:r>
      <w:proofErr w:type="gramEnd"/>
    </w:p>
    <w:p w:rsidR="00E2392F" w:rsidRPr="006B749A" w:rsidRDefault="00E2392F" w:rsidP="00D74D85">
      <w:pPr>
        <w:ind w:firstLine="709"/>
        <w:jc w:val="both"/>
        <w:rPr>
          <w:sz w:val="28"/>
          <w:szCs w:val="28"/>
        </w:rPr>
      </w:pPr>
      <w:r w:rsidRPr="006B749A">
        <w:rPr>
          <w:sz w:val="28"/>
          <w:szCs w:val="28"/>
        </w:rPr>
        <w:t>7) участие в мероприятиях, направленных на развитие благотворительной и добровольческой (волонтерской) деятельности;</w:t>
      </w:r>
    </w:p>
    <w:p w:rsidR="00E2392F" w:rsidRPr="006B749A" w:rsidRDefault="00E2392F" w:rsidP="00D74D85">
      <w:pPr>
        <w:ind w:firstLine="709"/>
        <w:jc w:val="both"/>
        <w:outlineLvl w:val="0"/>
        <w:rPr>
          <w:sz w:val="28"/>
          <w:szCs w:val="28"/>
        </w:rPr>
      </w:pPr>
      <w:r w:rsidRPr="006B749A">
        <w:rPr>
          <w:sz w:val="28"/>
          <w:szCs w:val="28"/>
        </w:rPr>
        <w:t xml:space="preserve">8) направление в органы местного самоуправления муниципального </w:t>
      </w:r>
      <w:r w:rsidRPr="00774D4F">
        <w:rPr>
          <w:sz w:val="28"/>
          <w:szCs w:val="28"/>
        </w:rPr>
        <w:t xml:space="preserve">образования </w:t>
      </w:r>
      <w:r w:rsidRPr="006B749A">
        <w:rPr>
          <w:sz w:val="28"/>
          <w:szCs w:val="28"/>
        </w:rPr>
        <w:t>рекомендаций о поощрении участников благотворительной и добровольческой (волонтерской) деятельности</w:t>
      </w:r>
      <w:r w:rsidR="00230AA9">
        <w:rPr>
          <w:sz w:val="28"/>
          <w:szCs w:val="28"/>
        </w:rPr>
        <w:t>.</w:t>
      </w:r>
    </w:p>
    <w:p w:rsidR="00B5124A" w:rsidRDefault="00B5124A"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DB3B0E" w:rsidRDefault="00DB3B0E" w:rsidP="00E23A73">
      <w:pPr>
        <w:ind w:left="6096"/>
        <w:rPr>
          <w:sz w:val="28"/>
          <w:szCs w:val="28"/>
        </w:rPr>
      </w:pPr>
    </w:p>
    <w:p w:rsidR="000C3B7E" w:rsidRDefault="000C3B7E" w:rsidP="00E23A73">
      <w:pPr>
        <w:ind w:left="6096"/>
        <w:rPr>
          <w:sz w:val="28"/>
          <w:szCs w:val="28"/>
        </w:rPr>
      </w:pPr>
    </w:p>
    <w:p w:rsidR="000C3B7E" w:rsidRDefault="000C3B7E" w:rsidP="00E23A73">
      <w:pPr>
        <w:ind w:left="6096"/>
        <w:rPr>
          <w:sz w:val="28"/>
          <w:szCs w:val="28"/>
        </w:rPr>
      </w:pPr>
    </w:p>
    <w:p w:rsidR="003B0FE6" w:rsidRDefault="003B0FE6" w:rsidP="00E23A73">
      <w:pPr>
        <w:ind w:left="6096"/>
        <w:rPr>
          <w:sz w:val="28"/>
          <w:szCs w:val="28"/>
        </w:rPr>
      </w:pPr>
    </w:p>
    <w:p w:rsidR="003B0FE6" w:rsidRDefault="003B0FE6" w:rsidP="00E23A73">
      <w:pPr>
        <w:ind w:left="6096"/>
        <w:rPr>
          <w:sz w:val="28"/>
          <w:szCs w:val="28"/>
        </w:rPr>
      </w:pPr>
    </w:p>
    <w:p w:rsidR="003B0FE6" w:rsidRDefault="003B0FE6" w:rsidP="00E23A73">
      <w:pPr>
        <w:ind w:left="6096"/>
        <w:rPr>
          <w:sz w:val="28"/>
          <w:szCs w:val="28"/>
        </w:rPr>
      </w:pPr>
    </w:p>
    <w:p w:rsidR="000C3B7E" w:rsidRDefault="000C3B7E" w:rsidP="00E23A73">
      <w:pPr>
        <w:ind w:left="6096"/>
        <w:rPr>
          <w:sz w:val="28"/>
          <w:szCs w:val="28"/>
        </w:rPr>
      </w:pPr>
    </w:p>
    <w:p w:rsidR="00DB3B0E" w:rsidRDefault="00DB3B0E" w:rsidP="00E23A73">
      <w:pPr>
        <w:ind w:left="6096"/>
        <w:rPr>
          <w:sz w:val="28"/>
          <w:szCs w:val="28"/>
        </w:rPr>
      </w:pPr>
      <w:r>
        <w:rPr>
          <w:sz w:val="28"/>
          <w:szCs w:val="28"/>
        </w:rPr>
        <w:lastRenderedPageBreak/>
        <w:t>Приложение к Положению</w:t>
      </w:r>
    </w:p>
    <w:p w:rsidR="00DB3B0E" w:rsidRDefault="00DB3B0E" w:rsidP="00E23A73">
      <w:pPr>
        <w:ind w:left="6096"/>
        <w:rPr>
          <w:sz w:val="28"/>
          <w:szCs w:val="28"/>
        </w:rPr>
      </w:pPr>
    </w:p>
    <w:p w:rsidR="00230AA9" w:rsidRDefault="00230AA9" w:rsidP="00E23A73">
      <w:pPr>
        <w:ind w:left="6096"/>
        <w:rPr>
          <w:sz w:val="28"/>
          <w:szCs w:val="28"/>
        </w:rPr>
      </w:pPr>
    </w:p>
    <w:p w:rsidR="00DB3B0E" w:rsidRPr="00DB3B0E" w:rsidRDefault="00DB3B0E" w:rsidP="00DB3B0E">
      <w:pPr>
        <w:jc w:val="center"/>
        <w:rPr>
          <w:b/>
          <w:bCs/>
          <w:sz w:val="28"/>
          <w:szCs w:val="28"/>
        </w:rPr>
      </w:pPr>
      <w:r w:rsidRPr="00DB3B0E">
        <w:rPr>
          <w:b/>
          <w:bCs/>
          <w:sz w:val="28"/>
          <w:szCs w:val="28"/>
        </w:rPr>
        <w:t xml:space="preserve">Состав </w:t>
      </w:r>
    </w:p>
    <w:p w:rsidR="00DB3B0E" w:rsidRPr="00DB3B0E" w:rsidRDefault="00DB3B0E" w:rsidP="00DB3B0E">
      <w:pPr>
        <w:jc w:val="center"/>
        <w:rPr>
          <w:b/>
          <w:bCs/>
          <w:sz w:val="28"/>
          <w:szCs w:val="28"/>
        </w:rPr>
      </w:pPr>
      <w:r w:rsidRPr="00DB3B0E">
        <w:rPr>
          <w:b/>
          <w:bCs/>
          <w:sz w:val="28"/>
          <w:szCs w:val="28"/>
        </w:rPr>
        <w:t>Совета по поддержке благотворительной и добровольческой (волонтерской) деятельности</w:t>
      </w:r>
      <w:r w:rsidR="000A2A09">
        <w:rPr>
          <w:b/>
          <w:bCs/>
          <w:sz w:val="28"/>
          <w:szCs w:val="28"/>
        </w:rPr>
        <w:t xml:space="preserve"> </w:t>
      </w:r>
      <w:r w:rsidRPr="00DB3B0E">
        <w:rPr>
          <w:b/>
          <w:bCs/>
          <w:sz w:val="28"/>
          <w:szCs w:val="28"/>
        </w:rPr>
        <w:t xml:space="preserve">при администрации </w:t>
      </w:r>
      <w:r w:rsidR="00E67C60">
        <w:rPr>
          <w:b/>
          <w:bCs/>
          <w:sz w:val="28"/>
          <w:szCs w:val="28"/>
        </w:rPr>
        <w:t>Таловского</w:t>
      </w:r>
      <w:r w:rsidRPr="00DB3B0E">
        <w:rPr>
          <w:b/>
          <w:bCs/>
          <w:sz w:val="28"/>
          <w:szCs w:val="28"/>
        </w:rPr>
        <w:t xml:space="preserve"> муниципального образования</w:t>
      </w:r>
      <w:r w:rsidR="000A2A09">
        <w:rPr>
          <w:b/>
          <w:bCs/>
          <w:sz w:val="28"/>
          <w:szCs w:val="28"/>
        </w:rPr>
        <w:t xml:space="preserve"> </w:t>
      </w:r>
      <w:r w:rsidRPr="00DB3B0E">
        <w:rPr>
          <w:b/>
          <w:bCs/>
          <w:sz w:val="28"/>
          <w:szCs w:val="28"/>
        </w:rPr>
        <w:t xml:space="preserve">Калининского муниципального района </w:t>
      </w:r>
    </w:p>
    <w:p w:rsidR="00DB3B0E" w:rsidRDefault="00DB3B0E" w:rsidP="00DB3B0E">
      <w:pPr>
        <w:jc w:val="center"/>
        <w:rPr>
          <w:b/>
          <w:bCs/>
          <w:sz w:val="28"/>
          <w:szCs w:val="28"/>
        </w:rPr>
      </w:pPr>
      <w:r w:rsidRPr="00DB3B0E">
        <w:rPr>
          <w:b/>
          <w:bCs/>
          <w:sz w:val="28"/>
          <w:szCs w:val="28"/>
        </w:rPr>
        <w:t>Саратовской области</w:t>
      </w:r>
    </w:p>
    <w:p w:rsidR="000C3B7E" w:rsidRDefault="000C3B7E" w:rsidP="000C3B7E">
      <w:pPr>
        <w:tabs>
          <w:tab w:val="left" w:pos="9355"/>
        </w:tabs>
        <w:rPr>
          <w:sz w:val="28"/>
          <w:szCs w:val="28"/>
        </w:rPr>
      </w:pPr>
    </w:p>
    <w:p w:rsidR="000C3B7E" w:rsidRDefault="00C95411" w:rsidP="000C3B7E">
      <w:pPr>
        <w:tabs>
          <w:tab w:val="left" w:pos="851"/>
        </w:tabs>
        <w:rPr>
          <w:sz w:val="28"/>
          <w:szCs w:val="28"/>
        </w:rPr>
      </w:pPr>
      <w:r>
        <w:rPr>
          <w:sz w:val="28"/>
          <w:szCs w:val="28"/>
        </w:rPr>
        <w:t xml:space="preserve">Черноиванова </w:t>
      </w:r>
      <w:r w:rsidR="000C3B7E">
        <w:rPr>
          <w:sz w:val="28"/>
          <w:szCs w:val="28"/>
        </w:rPr>
        <w:t xml:space="preserve">          </w:t>
      </w:r>
      <w:r>
        <w:rPr>
          <w:sz w:val="28"/>
          <w:szCs w:val="28"/>
        </w:rPr>
        <w:t xml:space="preserve">             </w:t>
      </w:r>
      <w:r w:rsidR="000C3B7E">
        <w:rPr>
          <w:sz w:val="28"/>
          <w:szCs w:val="28"/>
        </w:rPr>
        <w:t xml:space="preserve"> </w:t>
      </w:r>
      <w:r w:rsidR="000C3B7E">
        <w:rPr>
          <w:sz w:val="28"/>
          <w:szCs w:val="28"/>
        </w:rPr>
        <w:tab/>
      </w:r>
      <w:r w:rsidR="000C3B7E">
        <w:rPr>
          <w:sz w:val="28"/>
          <w:szCs w:val="28"/>
        </w:rPr>
        <w:tab/>
      </w:r>
      <w:r w:rsidR="000C3B7E">
        <w:rPr>
          <w:sz w:val="28"/>
          <w:szCs w:val="28"/>
        </w:rPr>
        <w:tab/>
      </w:r>
      <w:r w:rsidR="000C3B7E">
        <w:rPr>
          <w:sz w:val="28"/>
          <w:szCs w:val="28"/>
        </w:rPr>
        <w:tab/>
        <w:t>-  глава администрации</w:t>
      </w:r>
      <w:r w:rsidR="000A2A09">
        <w:rPr>
          <w:sz w:val="28"/>
          <w:szCs w:val="28"/>
        </w:rPr>
        <w:t xml:space="preserve"> </w:t>
      </w:r>
      <w:r w:rsidR="00E67C60">
        <w:rPr>
          <w:sz w:val="28"/>
          <w:szCs w:val="28"/>
        </w:rPr>
        <w:t>Таловского</w:t>
      </w:r>
      <w:r w:rsidR="000C3B7E">
        <w:rPr>
          <w:sz w:val="28"/>
          <w:szCs w:val="28"/>
        </w:rPr>
        <w:t xml:space="preserve"> МО, </w:t>
      </w:r>
    </w:p>
    <w:p w:rsidR="000C3B7E" w:rsidRDefault="00C95411" w:rsidP="000C3B7E">
      <w:pPr>
        <w:tabs>
          <w:tab w:val="left" w:pos="851"/>
        </w:tabs>
        <w:rPr>
          <w:sz w:val="28"/>
          <w:szCs w:val="28"/>
        </w:rPr>
      </w:pPr>
      <w:r>
        <w:rPr>
          <w:sz w:val="28"/>
          <w:szCs w:val="28"/>
        </w:rPr>
        <w:t>Татьяна Сергеевна</w:t>
      </w:r>
      <w:r w:rsidR="000C3B7E">
        <w:rPr>
          <w:sz w:val="28"/>
          <w:szCs w:val="28"/>
        </w:rPr>
        <w:t xml:space="preserve">                  председатель Совета;</w:t>
      </w:r>
    </w:p>
    <w:p w:rsidR="000C3B7E" w:rsidRDefault="000C3B7E" w:rsidP="000C3B7E">
      <w:pPr>
        <w:tabs>
          <w:tab w:val="left" w:pos="851"/>
        </w:tabs>
        <w:rPr>
          <w:sz w:val="28"/>
          <w:szCs w:val="28"/>
        </w:rPr>
      </w:pPr>
    </w:p>
    <w:p w:rsidR="000C3B7E" w:rsidRDefault="000C3B7E" w:rsidP="000C3B7E">
      <w:pPr>
        <w:tabs>
          <w:tab w:val="left" w:pos="851"/>
        </w:tabs>
        <w:rPr>
          <w:sz w:val="28"/>
          <w:szCs w:val="28"/>
        </w:rPr>
      </w:pPr>
      <w:r>
        <w:rPr>
          <w:sz w:val="28"/>
          <w:szCs w:val="28"/>
        </w:rPr>
        <w:t>Члены Совета:</w:t>
      </w:r>
    </w:p>
    <w:p w:rsidR="000C3B7E" w:rsidRDefault="000C3B7E" w:rsidP="000C3B7E">
      <w:pPr>
        <w:tabs>
          <w:tab w:val="left" w:pos="851"/>
        </w:tabs>
        <w:rPr>
          <w:sz w:val="28"/>
          <w:szCs w:val="28"/>
        </w:rPr>
      </w:pPr>
    </w:p>
    <w:p w:rsidR="000C3B7E" w:rsidRDefault="0075423C" w:rsidP="000C3B7E">
      <w:pPr>
        <w:tabs>
          <w:tab w:val="left" w:pos="851"/>
        </w:tabs>
        <w:rPr>
          <w:sz w:val="28"/>
          <w:szCs w:val="28"/>
        </w:rPr>
      </w:pPr>
      <w:r>
        <w:rPr>
          <w:sz w:val="28"/>
          <w:szCs w:val="28"/>
        </w:rPr>
        <w:t>Варавкина</w:t>
      </w:r>
      <w:r w:rsidR="000A2A09">
        <w:rPr>
          <w:sz w:val="28"/>
          <w:szCs w:val="28"/>
        </w:rPr>
        <w:t xml:space="preserve"> </w:t>
      </w:r>
      <w:r w:rsidR="000C3B7E">
        <w:rPr>
          <w:sz w:val="28"/>
          <w:szCs w:val="28"/>
        </w:rPr>
        <w:tab/>
      </w:r>
      <w:r w:rsidR="000C3B7E">
        <w:rPr>
          <w:sz w:val="28"/>
          <w:szCs w:val="28"/>
        </w:rPr>
        <w:tab/>
      </w:r>
      <w:r w:rsidR="000C3B7E">
        <w:rPr>
          <w:sz w:val="28"/>
          <w:szCs w:val="28"/>
        </w:rPr>
        <w:tab/>
      </w:r>
      <w:r w:rsidR="000C3B7E">
        <w:rPr>
          <w:sz w:val="28"/>
          <w:szCs w:val="28"/>
        </w:rPr>
        <w:tab/>
      </w:r>
      <w:r>
        <w:rPr>
          <w:sz w:val="28"/>
          <w:szCs w:val="28"/>
        </w:rPr>
        <w:t xml:space="preserve">                              </w:t>
      </w:r>
      <w:r w:rsidR="000C3B7E">
        <w:rPr>
          <w:sz w:val="28"/>
          <w:szCs w:val="28"/>
        </w:rPr>
        <w:t>-  заместитель главы администрации;</w:t>
      </w:r>
    </w:p>
    <w:p w:rsidR="000C3B7E" w:rsidRDefault="000C3B7E" w:rsidP="000C3B7E">
      <w:pPr>
        <w:tabs>
          <w:tab w:val="left" w:pos="851"/>
        </w:tabs>
        <w:rPr>
          <w:sz w:val="28"/>
          <w:szCs w:val="28"/>
        </w:rPr>
      </w:pPr>
      <w:r>
        <w:rPr>
          <w:sz w:val="28"/>
          <w:szCs w:val="28"/>
        </w:rPr>
        <w:t>Ан</w:t>
      </w:r>
      <w:r w:rsidR="0075423C">
        <w:rPr>
          <w:sz w:val="28"/>
          <w:szCs w:val="28"/>
        </w:rPr>
        <w:t xml:space="preserve">астасия </w:t>
      </w:r>
      <w:r>
        <w:rPr>
          <w:sz w:val="28"/>
          <w:szCs w:val="28"/>
        </w:rPr>
        <w:t xml:space="preserve"> Владимировна</w:t>
      </w:r>
      <w:r>
        <w:rPr>
          <w:sz w:val="28"/>
          <w:szCs w:val="28"/>
        </w:rPr>
        <w:tab/>
      </w:r>
      <w:r>
        <w:rPr>
          <w:sz w:val="28"/>
          <w:szCs w:val="28"/>
        </w:rPr>
        <w:tab/>
      </w:r>
      <w:r>
        <w:rPr>
          <w:sz w:val="28"/>
          <w:szCs w:val="28"/>
        </w:rPr>
        <w:tab/>
      </w:r>
    </w:p>
    <w:p w:rsidR="000C3B7E" w:rsidRDefault="000C3B7E" w:rsidP="000C3B7E">
      <w:pPr>
        <w:tabs>
          <w:tab w:val="left" w:pos="851"/>
        </w:tabs>
        <w:rPr>
          <w:sz w:val="28"/>
          <w:szCs w:val="28"/>
        </w:rPr>
      </w:pPr>
    </w:p>
    <w:p w:rsidR="000C3B7E" w:rsidRDefault="0075423C" w:rsidP="000C3B7E">
      <w:pPr>
        <w:tabs>
          <w:tab w:val="left" w:pos="851"/>
        </w:tabs>
        <w:rPr>
          <w:sz w:val="28"/>
          <w:szCs w:val="28"/>
        </w:rPr>
      </w:pPr>
      <w:r>
        <w:rPr>
          <w:sz w:val="28"/>
          <w:szCs w:val="28"/>
        </w:rPr>
        <w:t>Рябова</w:t>
      </w:r>
      <w:r w:rsidR="000C3B7E">
        <w:rPr>
          <w:sz w:val="28"/>
          <w:szCs w:val="28"/>
        </w:rPr>
        <w:t xml:space="preserve">        </w:t>
      </w:r>
      <w:r w:rsidR="002F4342">
        <w:rPr>
          <w:sz w:val="28"/>
          <w:szCs w:val="28"/>
        </w:rPr>
        <w:t xml:space="preserve">                              </w:t>
      </w:r>
      <w:r w:rsidR="000C3B7E">
        <w:rPr>
          <w:sz w:val="28"/>
          <w:szCs w:val="28"/>
        </w:rPr>
        <w:tab/>
      </w:r>
      <w:r w:rsidR="000C3B7E">
        <w:rPr>
          <w:sz w:val="28"/>
          <w:szCs w:val="28"/>
        </w:rPr>
        <w:tab/>
      </w:r>
      <w:r w:rsidR="000C3B7E">
        <w:rPr>
          <w:sz w:val="28"/>
          <w:szCs w:val="28"/>
        </w:rPr>
        <w:tab/>
      </w:r>
      <w:r w:rsidR="000C3B7E">
        <w:rPr>
          <w:sz w:val="28"/>
          <w:szCs w:val="28"/>
        </w:rPr>
        <w:tab/>
      </w:r>
      <w:r w:rsidR="000C3B7E">
        <w:rPr>
          <w:sz w:val="28"/>
          <w:szCs w:val="28"/>
        </w:rPr>
        <w:tab/>
        <w:t xml:space="preserve">- </w:t>
      </w:r>
      <w:r>
        <w:rPr>
          <w:sz w:val="28"/>
          <w:szCs w:val="28"/>
        </w:rPr>
        <w:t>главный специалист администрации</w:t>
      </w:r>
      <w:r w:rsidR="000C3B7E">
        <w:rPr>
          <w:sz w:val="28"/>
          <w:szCs w:val="28"/>
        </w:rPr>
        <w:t xml:space="preserve">; </w:t>
      </w:r>
    </w:p>
    <w:p w:rsidR="000C3B7E" w:rsidRDefault="0075423C" w:rsidP="000C3B7E">
      <w:pPr>
        <w:tabs>
          <w:tab w:val="left" w:pos="851"/>
        </w:tabs>
        <w:rPr>
          <w:sz w:val="28"/>
          <w:szCs w:val="28"/>
        </w:rPr>
      </w:pPr>
      <w:r>
        <w:rPr>
          <w:sz w:val="28"/>
          <w:szCs w:val="28"/>
        </w:rPr>
        <w:t>Евгения Владимировна</w:t>
      </w:r>
      <w:r w:rsidR="000C3B7E">
        <w:rPr>
          <w:sz w:val="28"/>
          <w:szCs w:val="28"/>
        </w:rPr>
        <w:tab/>
      </w:r>
      <w:r w:rsidR="000C3B7E">
        <w:rPr>
          <w:sz w:val="28"/>
          <w:szCs w:val="28"/>
        </w:rPr>
        <w:tab/>
      </w:r>
      <w:r w:rsidR="000C3B7E">
        <w:rPr>
          <w:sz w:val="28"/>
          <w:szCs w:val="28"/>
        </w:rPr>
        <w:tab/>
      </w:r>
    </w:p>
    <w:p w:rsidR="000C3B7E" w:rsidRDefault="000C3B7E" w:rsidP="000C3B7E">
      <w:pPr>
        <w:tabs>
          <w:tab w:val="left" w:pos="851"/>
        </w:tabs>
        <w:rPr>
          <w:sz w:val="28"/>
          <w:szCs w:val="28"/>
        </w:rPr>
      </w:pPr>
    </w:p>
    <w:p w:rsidR="000C3B7E" w:rsidRDefault="0075423C" w:rsidP="000C3B7E">
      <w:pPr>
        <w:tabs>
          <w:tab w:val="left" w:pos="851"/>
        </w:tabs>
        <w:rPr>
          <w:sz w:val="28"/>
          <w:szCs w:val="28"/>
        </w:rPr>
      </w:pPr>
      <w:r>
        <w:rPr>
          <w:sz w:val="28"/>
          <w:szCs w:val="28"/>
        </w:rPr>
        <w:t>Рыбалкина</w:t>
      </w:r>
      <w:r w:rsidR="000C3B7E">
        <w:rPr>
          <w:sz w:val="28"/>
          <w:szCs w:val="28"/>
        </w:rPr>
        <w:t xml:space="preserve">       </w:t>
      </w:r>
      <w:r w:rsidR="002F4342">
        <w:rPr>
          <w:sz w:val="28"/>
          <w:szCs w:val="28"/>
        </w:rPr>
        <w:t xml:space="preserve">                        </w:t>
      </w:r>
      <w:r w:rsidR="000C3B7E">
        <w:rPr>
          <w:sz w:val="28"/>
          <w:szCs w:val="28"/>
        </w:rPr>
        <w:t xml:space="preserve">- </w:t>
      </w:r>
      <w:r>
        <w:rPr>
          <w:sz w:val="28"/>
          <w:szCs w:val="28"/>
        </w:rPr>
        <w:t>ведущий специалист  администрации;</w:t>
      </w:r>
    </w:p>
    <w:p w:rsidR="000C3B7E" w:rsidRDefault="0075423C" w:rsidP="000C3B7E">
      <w:pPr>
        <w:tabs>
          <w:tab w:val="left" w:pos="851"/>
        </w:tabs>
        <w:rPr>
          <w:sz w:val="28"/>
          <w:szCs w:val="28"/>
        </w:rPr>
      </w:pPr>
      <w:r>
        <w:rPr>
          <w:sz w:val="28"/>
          <w:szCs w:val="28"/>
        </w:rPr>
        <w:t>Татьяна Михайловна</w:t>
      </w:r>
    </w:p>
    <w:p w:rsidR="000C3B7E" w:rsidRDefault="000C3B7E" w:rsidP="000C3B7E">
      <w:pPr>
        <w:tabs>
          <w:tab w:val="left" w:pos="851"/>
        </w:tabs>
        <w:rPr>
          <w:sz w:val="28"/>
          <w:szCs w:val="28"/>
        </w:rPr>
      </w:pPr>
    </w:p>
    <w:p w:rsidR="00230AA9" w:rsidRDefault="002F4342" w:rsidP="000C3B7E">
      <w:pPr>
        <w:tabs>
          <w:tab w:val="left" w:pos="851"/>
        </w:tabs>
        <w:rPr>
          <w:sz w:val="28"/>
          <w:szCs w:val="28"/>
        </w:rPr>
      </w:pPr>
      <w:r>
        <w:rPr>
          <w:sz w:val="28"/>
          <w:szCs w:val="28"/>
        </w:rPr>
        <w:t xml:space="preserve">Наумов                                    </w:t>
      </w:r>
      <w:r w:rsidR="000C3B7E">
        <w:rPr>
          <w:sz w:val="28"/>
          <w:szCs w:val="28"/>
        </w:rPr>
        <w:t>- депутат Совета депутатов (по согласованию)</w:t>
      </w:r>
      <w:r w:rsidR="00230AA9">
        <w:rPr>
          <w:sz w:val="28"/>
          <w:szCs w:val="28"/>
        </w:rPr>
        <w:t>.</w:t>
      </w:r>
    </w:p>
    <w:p w:rsidR="000C3B7E" w:rsidRDefault="002F4342" w:rsidP="000C3B7E">
      <w:pPr>
        <w:tabs>
          <w:tab w:val="left" w:pos="851"/>
        </w:tabs>
        <w:rPr>
          <w:sz w:val="28"/>
          <w:szCs w:val="28"/>
        </w:rPr>
      </w:pPr>
      <w:r>
        <w:rPr>
          <w:sz w:val="28"/>
          <w:szCs w:val="28"/>
        </w:rPr>
        <w:t>Дмитрий Владимирович</w:t>
      </w:r>
      <w:r w:rsidR="000C3B7E">
        <w:rPr>
          <w:sz w:val="28"/>
          <w:szCs w:val="28"/>
        </w:rPr>
        <w:tab/>
      </w:r>
      <w:r w:rsidR="000C3B7E">
        <w:rPr>
          <w:sz w:val="28"/>
          <w:szCs w:val="28"/>
        </w:rPr>
        <w:tab/>
      </w:r>
      <w:r w:rsidR="000C3B7E">
        <w:rPr>
          <w:sz w:val="28"/>
          <w:szCs w:val="28"/>
        </w:rPr>
        <w:tab/>
      </w:r>
    </w:p>
    <w:p w:rsidR="000C3B7E" w:rsidRDefault="000C3B7E" w:rsidP="000C3B7E">
      <w:pPr>
        <w:tabs>
          <w:tab w:val="left" w:pos="851"/>
        </w:tabs>
        <w:rPr>
          <w:sz w:val="28"/>
          <w:szCs w:val="28"/>
        </w:rPr>
      </w:pPr>
    </w:p>
    <w:p w:rsidR="00DB3B0E" w:rsidRPr="00DB3B0E" w:rsidRDefault="00DB3B0E" w:rsidP="00DB3B0E">
      <w:pPr>
        <w:jc w:val="center"/>
        <w:rPr>
          <w:b/>
          <w:bCs/>
          <w:sz w:val="28"/>
          <w:szCs w:val="28"/>
        </w:rPr>
      </w:pPr>
    </w:p>
    <w:sectPr w:rsidR="00DB3B0E" w:rsidRPr="00DB3B0E" w:rsidSect="003B0FE6">
      <w:pgSz w:w="11906" w:h="16838"/>
      <w:pgMar w:top="426" w:right="707" w:bottom="1134" w:left="1134" w:header="17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B7" w:rsidRDefault="00F27EB7">
      <w:r>
        <w:separator/>
      </w:r>
    </w:p>
  </w:endnote>
  <w:endnote w:type="continuationSeparator" w:id="0">
    <w:p w:rsidR="00F27EB7" w:rsidRDefault="00F2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B7" w:rsidRDefault="00F27EB7">
      <w:r>
        <w:separator/>
      </w:r>
    </w:p>
  </w:footnote>
  <w:footnote w:type="continuationSeparator" w:id="0">
    <w:p w:rsidR="00F27EB7" w:rsidRDefault="00F27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filled="t">
        <v:imagedata r:id="rId1" o:title=""/>
      </v:shape>
    </w:pict>
  </w:numPicBullet>
  <w:numPicBullet w:numPicBulletId="1">
    <w:pict>
      <v:shape id="_x0000_i1027" type="#_x0000_t75" style="width:3in;height:3in;visibility:visible" o:bullet="t" filled="t">
        <v:imagedata r:id="rId2" o:title=""/>
      </v:shape>
    </w:pict>
  </w:numPicBullet>
  <w:numPicBullet w:numPicBulletId="2">
    <w:pict>
      <v:shape id="_x0000_i1028" type="#_x0000_t75" style="width:3in;height:3in;visibility:visible" o:bullet="t" filled="t">
        <v:imagedata r:id="rId3" o:title=""/>
      </v:shape>
    </w:pict>
  </w:numPicBullet>
  <w:numPicBullet w:numPicBulletId="3">
    <w:pict>
      <v:shape id="_x0000_i1029" type="#_x0000_t75" style="width:3in;height:3in;visibility:visible" o:bullet="t" filled="t">
        <v:imagedata r:id="rId4" o:title=""/>
      </v:shape>
    </w:pict>
  </w:numPicBullet>
  <w:numPicBullet w:numPicBulletId="4">
    <w:pict>
      <v:shape id="_x0000_i1030" type="#_x0000_t75" style="width:3in;height:3in;visibility:visible" o:bullet="t" filled="t">
        <v:imagedata r:id="rId5" o:title=""/>
      </v:shape>
    </w:pict>
  </w:numPicBullet>
  <w:numPicBullet w:numPicBulletId="5">
    <w:pict>
      <v:shape id="_x0000_i1031" type="#_x0000_t75" style="width:3in;height:3in;visibility:visible" o:bullet="t" filled="t">
        <v:imagedata r:id="rId6" o:title=""/>
      </v:shape>
    </w:pict>
  </w:numPicBullet>
  <w:numPicBullet w:numPicBulletId="6">
    <w:pict>
      <v:shape id="_x0000_i1032" type="#_x0000_t75" style="width:21.75pt;height:12.75pt;visibility:visible" o:bullet="t">
        <v:imagedata r:id="rId7" o:title=""/>
      </v:shape>
    </w:pict>
  </w:numPicBullet>
  <w:numPicBullet w:numPicBulletId="7">
    <w:pict>
      <v:shape id="_x0000_i1033" type="#_x0000_t75" style="width:18pt;height:12.75pt;visibility:visible" o:bullet="t">
        <v:imagedata r:id="rId8" o:title=""/>
      </v:shape>
    </w:pict>
  </w:numPicBullet>
  <w:numPicBullet w:numPicBulletId="8">
    <w:pict>
      <v:shape id="_x0000_i1034"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BD402A"/>
    <w:multiLevelType w:val="hybridMultilevel"/>
    <w:tmpl w:val="B524B882"/>
    <w:lvl w:ilvl="0" w:tplc="E152B880">
      <w:start w:val="1"/>
      <w:numFmt w:val="decimal"/>
      <w:lvlText w:val="%1."/>
      <w:lvlJc w:val="left"/>
      <w:pPr>
        <w:ind w:left="1102" w:hanging="392"/>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2">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674AA4"/>
    <w:multiLevelType w:val="hybridMultilevel"/>
    <w:tmpl w:val="A254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9">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6">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EE57B75"/>
    <w:multiLevelType w:val="hybridMultilevel"/>
    <w:tmpl w:val="1E4481D8"/>
    <w:lvl w:ilvl="0" w:tplc="E53E27C8">
      <w:start w:val="1"/>
      <w:numFmt w:val="decimal"/>
      <w:lvlText w:val="%1."/>
      <w:lvlJc w:val="left"/>
      <w:pPr>
        <w:ind w:left="251" w:hanging="213"/>
        <w:jc w:val="right"/>
      </w:pPr>
      <w:rPr>
        <w:rFonts w:ascii="Times New Roman" w:eastAsia="Times New Roman" w:hAnsi="Times New Roman" w:cs="Times New Roman" w:hint="default"/>
        <w:spacing w:val="-1"/>
        <w:w w:val="100"/>
        <w:sz w:val="26"/>
        <w:szCs w:val="26"/>
        <w:lang w:val="ru-RU" w:eastAsia="en-US" w:bidi="ar-SA"/>
      </w:rPr>
    </w:lvl>
    <w:lvl w:ilvl="1" w:tplc="AC60624A">
      <w:start w:val="1"/>
      <w:numFmt w:val="decimal"/>
      <w:lvlText w:val="%2."/>
      <w:lvlJc w:val="left"/>
      <w:pPr>
        <w:ind w:left="509" w:hanging="367"/>
      </w:pPr>
      <w:rPr>
        <w:rFonts w:ascii="Times New Roman" w:eastAsia="Times New Roman" w:hAnsi="Times New Roman" w:cs="Times New Roman" w:hint="default"/>
        <w:color w:val="auto"/>
        <w:w w:val="100"/>
        <w:sz w:val="28"/>
        <w:szCs w:val="28"/>
        <w:lang w:val="ru-RU" w:eastAsia="en-US" w:bidi="ar-SA"/>
      </w:rPr>
    </w:lvl>
    <w:lvl w:ilvl="2" w:tplc="B7BAF6A4">
      <w:numFmt w:val="bullet"/>
      <w:lvlText w:val="•"/>
      <w:lvlJc w:val="left"/>
      <w:pPr>
        <w:ind w:left="1529" w:hanging="367"/>
      </w:pPr>
      <w:rPr>
        <w:rFonts w:hint="default"/>
        <w:lang w:val="ru-RU" w:eastAsia="en-US" w:bidi="ar-SA"/>
      </w:rPr>
    </w:lvl>
    <w:lvl w:ilvl="3" w:tplc="BC049EBC">
      <w:numFmt w:val="bullet"/>
      <w:lvlText w:val="•"/>
      <w:lvlJc w:val="left"/>
      <w:pPr>
        <w:ind w:left="2658" w:hanging="367"/>
      </w:pPr>
      <w:rPr>
        <w:rFonts w:hint="default"/>
        <w:lang w:val="ru-RU" w:eastAsia="en-US" w:bidi="ar-SA"/>
      </w:rPr>
    </w:lvl>
    <w:lvl w:ilvl="4" w:tplc="36CC9B4C">
      <w:numFmt w:val="bullet"/>
      <w:lvlText w:val="•"/>
      <w:lvlJc w:val="left"/>
      <w:pPr>
        <w:ind w:left="3787" w:hanging="367"/>
      </w:pPr>
      <w:rPr>
        <w:rFonts w:hint="default"/>
        <w:lang w:val="ru-RU" w:eastAsia="en-US" w:bidi="ar-SA"/>
      </w:rPr>
    </w:lvl>
    <w:lvl w:ilvl="5" w:tplc="228A71EC">
      <w:numFmt w:val="bullet"/>
      <w:lvlText w:val="•"/>
      <w:lvlJc w:val="left"/>
      <w:pPr>
        <w:ind w:left="4916" w:hanging="367"/>
      </w:pPr>
      <w:rPr>
        <w:rFonts w:hint="default"/>
        <w:lang w:val="ru-RU" w:eastAsia="en-US" w:bidi="ar-SA"/>
      </w:rPr>
    </w:lvl>
    <w:lvl w:ilvl="6" w:tplc="DAF6AE96">
      <w:numFmt w:val="bullet"/>
      <w:lvlText w:val="•"/>
      <w:lvlJc w:val="left"/>
      <w:pPr>
        <w:ind w:left="6045" w:hanging="367"/>
      </w:pPr>
      <w:rPr>
        <w:rFonts w:hint="default"/>
        <w:lang w:val="ru-RU" w:eastAsia="en-US" w:bidi="ar-SA"/>
      </w:rPr>
    </w:lvl>
    <w:lvl w:ilvl="7" w:tplc="1DACDA84">
      <w:numFmt w:val="bullet"/>
      <w:lvlText w:val="•"/>
      <w:lvlJc w:val="left"/>
      <w:pPr>
        <w:ind w:left="7174" w:hanging="367"/>
      </w:pPr>
      <w:rPr>
        <w:rFonts w:hint="default"/>
        <w:lang w:val="ru-RU" w:eastAsia="en-US" w:bidi="ar-SA"/>
      </w:rPr>
    </w:lvl>
    <w:lvl w:ilvl="8" w:tplc="77CE8F82">
      <w:numFmt w:val="bullet"/>
      <w:lvlText w:val="•"/>
      <w:lvlJc w:val="left"/>
      <w:pPr>
        <w:ind w:left="8303" w:hanging="367"/>
      </w:pPr>
      <w:rPr>
        <w:rFonts w:hint="default"/>
        <w:lang w:val="ru-RU" w:eastAsia="en-US" w:bidi="ar-SA"/>
      </w:r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2"/>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4"/>
  </w:num>
  <w:num w:numId="9">
    <w:abstractNumId w:val="40"/>
  </w:num>
  <w:num w:numId="10">
    <w:abstractNumId w:val="36"/>
  </w:num>
  <w:num w:numId="11">
    <w:abstractNumId w:val="31"/>
  </w:num>
  <w:num w:numId="12">
    <w:abstractNumId w:val="15"/>
  </w:num>
  <w:num w:numId="13">
    <w:abstractNumId w:val="0"/>
  </w:num>
  <w:num w:numId="14">
    <w:abstractNumId w:val="14"/>
  </w:num>
  <w:num w:numId="15">
    <w:abstractNumId w:val="2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6"/>
  </w:num>
  <w:num w:numId="20">
    <w:abstractNumId w:val="38"/>
  </w:num>
  <w:num w:numId="21">
    <w:abstractNumId w:val="30"/>
  </w:num>
  <w:num w:numId="22">
    <w:abstractNumId w:val="29"/>
  </w:num>
  <w:num w:numId="23">
    <w:abstractNumId w:val="4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2"/>
  </w:num>
  <w:num w:numId="27">
    <w:abstractNumId w:val="8"/>
  </w:num>
  <w:num w:numId="28">
    <w:abstractNumId w:val="16"/>
  </w:num>
  <w:num w:numId="29">
    <w:abstractNumId w:val="21"/>
  </w:num>
  <w:num w:numId="30">
    <w:abstractNumId w:val="35"/>
  </w:num>
  <w:num w:numId="31">
    <w:abstractNumId w:val="19"/>
  </w:num>
  <w:num w:numId="32">
    <w:abstractNumId w:val="47"/>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25"/>
  </w:num>
  <w:num w:numId="38">
    <w:abstractNumId w:val="43"/>
  </w:num>
  <w:num w:numId="39">
    <w:abstractNumId w:val="46"/>
  </w:num>
  <w:num w:numId="40">
    <w:abstractNumId w:val="45"/>
  </w:num>
  <w:num w:numId="41">
    <w:abstractNumId w:val="41"/>
  </w:num>
  <w:num w:numId="42">
    <w:abstractNumId w:val="20"/>
  </w:num>
  <w:num w:numId="4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8"/>
  </w:num>
  <w:num w:numId="46">
    <w:abstractNumId w:val="23"/>
  </w:num>
  <w:num w:numId="47">
    <w:abstractNumId w:val="50"/>
  </w:num>
  <w:num w:numId="48">
    <w:abstractNumId w:val="33"/>
  </w:num>
  <w:num w:numId="4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8BA"/>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A09"/>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7E"/>
    <w:rsid w:val="000C3C6F"/>
    <w:rsid w:val="000C3FAE"/>
    <w:rsid w:val="000C49E5"/>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96F"/>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1E7B"/>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0AA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883"/>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4E2C"/>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3B"/>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342"/>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0F2C"/>
    <w:rsid w:val="0031108A"/>
    <w:rsid w:val="00311295"/>
    <w:rsid w:val="00311A10"/>
    <w:rsid w:val="00312207"/>
    <w:rsid w:val="00312393"/>
    <w:rsid w:val="0031240A"/>
    <w:rsid w:val="00312877"/>
    <w:rsid w:val="00312C64"/>
    <w:rsid w:val="00312EEA"/>
    <w:rsid w:val="00313174"/>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93C"/>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0FE6"/>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2EAE"/>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997"/>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8BC"/>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23C"/>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363"/>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B79"/>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38C"/>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AAE"/>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87CDA"/>
    <w:rsid w:val="00A9054B"/>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24A"/>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0"/>
    <w:rsid w:val="00C07E8E"/>
    <w:rsid w:val="00C1027F"/>
    <w:rsid w:val="00C1178D"/>
    <w:rsid w:val="00C11C15"/>
    <w:rsid w:val="00C11CAD"/>
    <w:rsid w:val="00C120E3"/>
    <w:rsid w:val="00C12705"/>
    <w:rsid w:val="00C12A80"/>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411"/>
    <w:rsid w:val="00C955CF"/>
    <w:rsid w:val="00C95DF4"/>
    <w:rsid w:val="00C95F22"/>
    <w:rsid w:val="00C960E3"/>
    <w:rsid w:val="00C962CC"/>
    <w:rsid w:val="00C96482"/>
    <w:rsid w:val="00C9677F"/>
    <w:rsid w:val="00C96A7F"/>
    <w:rsid w:val="00C96D3C"/>
    <w:rsid w:val="00C96DFE"/>
    <w:rsid w:val="00C97286"/>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8CB"/>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D85"/>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0E"/>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392F"/>
    <w:rsid w:val="00E23A73"/>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C60"/>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27EB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99"/>
    <w:lsdException w:name="Hyperlink" w:uiPriority="99"/>
    <w:lsdException w:name="Strong" w:semiHidden="0"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1"/>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c">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d">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e">
    <w:name w:val="Верхний колонтитул Знак1"/>
    <w:basedOn w:val="a0"/>
    <w:uiPriority w:val="99"/>
    <w:locked/>
    <w:rsid w:val="00720B88"/>
    <w:rPr>
      <w:rFonts w:eastAsia="Times New Roman" w:cs="Times New Roman"/>
      <w:sz w:val="20"/>
      <w:szCs w:val="20"/>
    </w:rPr>
  </w:style>
  <w:style w:type="character" w:customStyle="1" w:styleId="1f">
    <w:name w:val="Нижний колонтитул Знак1"/>
    <w:basedOn w:val="a0"/>
    <w:uiPriority w:val="99"/>
    <w:locked/>
    <w:rsid w:val="00720B88"/>
    <w:rPr>
      <w:rFonts w:eastAsia="Times New Roman" w:cs="Times New Roman"/>
      <w:sz w:val="20"/>
      <w:szCs w:val="20"/>
    </w:rPr>
  </w:style>
  <w:style w:type="paragraph" w:customStyle="1" w:styleId="1f0">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1">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2">
    <w:name w:val="Основной шрифт абзаца1"/>
    <w:rsid w:val="00720B88"/>
  </w:style>
  <w:style w:type="character" w:customStyle="1" w:styleId="1f3">
    <w:name w:val="Замещающий текст1"/>
    <w:basedOn w:val="1f2"/>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c"/>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c"/>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4">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c"/>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6">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e">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table" w:customStyle="1" w:styleId="TableNormal">
    <w:name w:val="Table Normal"/>
    <w:uiPriority w:val="2"/>
    <w:semiHidden/>
    <w:unhideWhenUsed/>
    <w:qFormat/>
    <w:rsid w:val="002D08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83B"/>
    <w:pPr>
      <w:widowControl w:val="0"/>
      <w:overflowPunct/>
      <w:adjustRightInd/>
      <w:spacing w:line="315" w:lineRule="exact"/>
      <w:ind w:left="108"/>
      <w:textAlignment w:val="auto"/>
    </w:pPr>
    <w:rPr>
      <w:sz w:val="22"/>
      <w:szCs w:val="22"/>
      <w:lang w:eastAsia="en-US"/>
    </w:rPr>
  </w:style>
  <w:style w:type="paragraph" w:customStyle="1" w:styleId="standardcxspmiddle">
    <w:name w:val="standardcxspmiddle"/>
    <w:basedOn w:val="a"/>
    <w:rsid w:val="00E2392F"/>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CE9FB54C04BDED64F877660E37A92AA91692A32102D67D505FD24C20AB59F11FAF5CABs0b9D" TargetMode="External"/><Relationship Id="rId5" Type="http://schemas.openxmlformats.org/officeDocument/2006/relationships/settings" Target="settings.xml"/><Relationship Id="rId10" Type="http://schemas.openxmlformats.org/officeDocument/2006/relationships/hyperlink" Target="consultantplus://offline/ref=A1CE9FB54C04BDED64F877660E37A92AAA1192A1210CD67D505FD24C20sAbBD" TargetMode="External"/><Relationship Id="rId4" Type="http://schemas.microsoft.com/office/2007/relationships/stylesWithEffects" Target="stylesWithEffects.xml"/><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47E99-F274-4404-8D40-FD28A15E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1080</Words>
  <Characters>10526</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11</cp:revision>
  <cp:lastPrinted>2024-03-05T07:31:00Z</cp:lastPrinted>
  <dcterms:created xsi:type="dcterms:W3CDTF">2024-01-11T07:18:00Z</dcterms:created>
  <dcterms:modified xsi:type="dcterms:W3CDTF">2024-03-05T07:36:00Z</dcterms:modified>
</cp:coreProperties>
</file>