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A4E" w:rsidRPr="00762A4E" w:rsidRDefault="00762A4E" w:rsidP="00762A4E">
      <w:pPr>
        <w:suppressAutoHyphens/>
        <w:spacing w:after="0" w:line="240" w:lineRule="auto"/>
        <w:ind w:firstLine="0"/>
        <w:jc w:val="center"/>
        <w:rPr>
          <w:rFonts w:eastAsia="Times New Roman"/>
          <w:b/>
          <w:noProof/>
          <w:color w:val="000000"/>
          <w:spacing w:val="20"/>
          <w:sz w:val="24"/>
          <w:szCs w:val="20"/>
          <w:lang w:eastAsia="zh-CN"/>
        </w:rPr>
      </w:pPr>
      <w:r w:rsidRPr="00762A4E">
        <w:rPr>
          <w:rFonts w:eastAsia="Times New Roman"/>
          <w:b/>
          <w:noProof/>
          <w:color w:val="000000"/>
          <w:spacing w:val="20"/>
          <w:sz w:val="24"/>
          <w:szCs w:val="20"/>
          <w:lang w:eastAsia="ru-RU"/>
        </w:rPr>
        <w:drawing>
          <wp:inline distT="0" distB="0" distL="0" distR="0" wp14:anchorId="6037FA7C" wp14:editId="5E915677">
            <wp:extent cx="590550" cy="742950"/>
            <wp:effectExtent l="0" t="0" r="0" b="0"/>
            <wp:docPr id="2" name="Рисунок 2" descr="http://images.vector-images.com/64/kalinins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b" descr="http://images.vector-images.com/64/kalininsk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A4E" w:rsidRPr="00762A4E" w:rsidRDefault="00762A4E" w:rsidP="00762A4E">
      <w:pPr>
        <w:suppressAutoHyphens/>
        <w:spacing w:after="0" w:line="240" w:lineRule="auto"/>
        <w:ind w:firstLine="0"/>
        <w:jc w:val="center"/>
        <w:rPr>
          <w:rFonts w:eastAsia="Times New Roman"/>
          <w:b/>
          <w:color w:val="000000"/>
          <w:spacing w:val="20"/>
          <w:szCs w:val="28"/>
          <w:lang w:eastAsia="zh-CN"/>
        </w:rPr>
      </w:pPr>
      <w:r w:rsidRPr="00762A4E">
        <w:rPr>
          <w:rFonts w:eastAsia="Times New Roman"/>
          <w:b/>
          <w:color w:val="000000"/>
          <w:spacing w:val="20"/>
          <w:szCs w:val="28"/>
          <w:lang w:eastAsia="zh-CN"/>
        </w:rPr>
        <w:t>АДМИНИСТРАЦИЯ</w:t>
      </w:r>
    </w:p>
    <w:p w:rsidR="00762A4E" w:rsidRPr="00762A4E" w:rsidRDefault="00762A4E" w:rsidP="00762A4E">
      <w:pPr>
        <w:suppressAutoHyphens/>
        <w:spacing w:after="0" w:line="240" w:lineRule="auto"/>
        <w:ind w:firstLine="0"/>
        <w:jc w:val="center"/>
        <w:rPr>
          <w:rFonts w:eastAsia="Times New Roman"/>
          <w:b/>
          <w:spacing w:val="20"/>
          <w:szCs w:val="28"/>
          <w:lang w:eastAsia="zh-CN"/>
        </w:rPr>
      </w:pPr>
      <w:r w:rsidRPr="00762A4E">
        <w:rPr>
          <w:rFonts w:eastAsia="Times New Roman"/>
          <w:b/>
          <w:spacing w:val="20"/>
          <w:szCs w:val="28"/>
          <w:lang w:eastAsia="zh-CN"/>
        </w:rPr>
        <w:t>ТАЛОВСКОГО МУНИЦИПАЛЬНОГО ОБРАЗОВАНИЯ</w:t>
      </w:r>
    </w:p>
    <w:p w:rsidR="00762A4E" w:rsidRPr="00762A4E" w:rsidRDefault="00762A4E" w:rsidP="00762A4E">
      <w:pPr>
        <w:suppressAutoHyphens/>
        <w:spacing w:after="0" w:line="240" w:lineRule="auto"/>
        <w:ind w:firstLine="0"/>
        <w:jc w:val="center"/>
        <w:rPr>
          <w:rFonts w:eastAsia="Times New Roman"/>
          <w:b/>
          <w:szCs w:val="28"/>
          <w:lang w:eastAsia="zh-CN"/>
        </w:rPr>
      </w:pPr>
      <w:r w:rsidRPr="00762A4E">
        <w:rPr>
          <w:rFonts w:eastAsia="Times New Roman"/>
          <w:b/>
          <w:spacing w:val="20"/>
          <w:szCs w:val="28"/>
          <w:lang w:eastAsia="zh-CN"/>
        </w:rPr>
        <w:t>КАЛИНИНСКОГО МУНИЦИПАЛЬНОГО РАЙОНА</w:t>
      </w:r>
      <w:r w:rsidRPr="00762A4E">
        <w:rPr>
          <w:rFonts w:eastAsia="Times New Roman"/>
          <w:b/>
          <w:spacing w:val="20"/>
          <w:szCs w:val="28"/>
          <w:lang w:eastAsia="zh-CN"/>
        </w:rPr>
        <w:br/>
        <w:t xml:space="preserve"> САРАТОВСКОЙ ОБЛАСТИ</w:t>
      </w:r>
    </w:p>
    <w:p w:rsidR="00762A4E" w:rsidRPr="00762A4E" w:rsidRDefault="00762A4E" w:rsidP="00762A4E">
      <w:pPr>
        <w:suppressAutoHyphens/>
        <w:spacing w:after="0" w:line="240" w:lineRule="auto"/>
        <w:ind w:firstLine="0"/>
        <w:jc w:val="center"/>
        <w:rPr>
          <w:rFonts w:eastAsia="Times New Roman"/>
          <w:b/>
          <w:szCs w:val="28"/>
          <w:lang w:eastAsia="zh-CN"/>
        </w:rPr>
      </w:pPr>
    </w:p>
    <w:p w:rsidR="00762A4E" w:rsidRPr="00762A4E" w:rsidRDefault="00762A4E" w:rsidP="00762A4E">
      <w:pPr>
        <w:spacing w:after="0"/>
        <w:ind w:firstLine="0"/>
        <w:jc w:val="center"/>
        <w:rPr>
          <w:bCs/>
          <w:szCs w:val="28"/>
        </w:rPr>
      </w:pPr>
      <w:r w:rsidRPr="00762A4E">
        <w:rPr>
          <w:b/>
          <w:bCs/>
          <w:szCs w:val="28"/>
        </w:rPr>
        <w:t xml:space="preserve">ПОСТАНОВЛЕНИЕ </w:t>
      </w:r>
    </w:p>
    <w:p w:rsidR="00762A4E" w:rsidRPr="00762A4E" w:rsidRDefault="00762A4E" w:rsidP="00762A4E">
      <w:pPr>
        <w:spacing w:after="0"/>
        <w:ind w:firstLine="0"/>
        <w:jc w:val="center"/>
        <w:rPr>
          <w:bCs/>
          <w:szCs w:val="28"/>
        </w:rPr>
      </w:pPr>
      <w:r w:rsidRPr="00762A4E">
        <w:rPr>
          <w:bCs/>
          <w:szCs w:val="28"/>
        </w:rPr>
        <w:t xml:space="preserve">От 5 марта 2026 года № </w:t>
      </w:r>
      <w:r>
        <w:rPr>
          <w:bCs/>
          <w:szCs w:val="28"/>
        </w:rPr>
        <w:t>2</w:t>
      </w:r>
      <w:r w:rsidR="007236BF">
        <w:rPr>
          <w:bCs/>
          <w:szCs w:val="28"/>
        </w:rPr>
        <w:t>8</w:t>
      </w:r>
    </w:p>
    <w:p w:rsidR="00762A4E" w:rsidRPr="00762A4E" w:rsidRDefault="00762A4E" w:rsidP="00762A4E">
      <w:pPr>
        <w:spacing w:after="0"/>
        <w:ind w:firstLine="0"/>
        <w:jc w:val="center"/>
        <w:rPr>
          <w:bCs/>
          <w:szCs w:val="28"/>
        </w:rPr>
      </w:pPr>
      <w:proofErr w:type="gramStart"/>
      <w:r w:rsidRPr="00762A4E">
        <w:rPr>
          <w:bCs/>
          <w:szCs w:val="28"/>
        </w:rPr>
        <w:t>с</w:t>
      </w:r>
      <w:proofErr w:type="gramEnd"/>
      <w:r w:rsidRPr="00762A4E">
        <w:rPr>
          <w:bCs/>
          <w:szCs w:val="28"/>
        </w:rPr>
        <w:t xml:space="preserve">. Таловка   </w:t>
      </w:r>
    </w:p>
    <w:p w:rsidR="00AA1522" w:rsidRDefault="00AA1522" w:rsidP="00C74265">
      <w:pPr>
        <w:spacing w:after="0" w:line="240" w:lineRule="auto"/>
        <w:ind w:firstLine="0"/>
        <w:jc w:val="center"/>
        <w:outlineLvl w:val="0"/>
        <w:rPr>
          <w:bCs/>
          <w:iCs/>
          <w:szCs w:val="28"/>
        </w:rPr>
      </w:pPr>
    </w:p>
    <w:p w:rsidR="00EE50A8" w:rsidRDefault="00641D40" w:rsidP="00EE50A8">
      <w:pPr>
        <w:spacing w:after="0" w:line="240" w:lineRule="auto"/>
        <w:ind w:right="-6" w:firstLine="0"/>
        <w:jc w:val="left"/>
        <w:rPr>
          <w:b/>
          <w:bCs/>
          <w:szCs w:val="28"/>
        </w:rPr>
      </w:pPr>
      <w:r w:rsidRPr="004B6348">
        <w:rPr>
          <w:b/>
          <w:bCs/>
          <w:szCs w:val="28"/>
        </w:rPr>
        <w:t xml:space="preserve">Об утверждении Правил осуществления </w:t>
      </w:r>
    </w:p>
    <w:p w:rsidR="00EE50A8" w:rsidRDefault="00641D40" w:rsidP="00EE50A8">
      <w:pPr>
        <w:spacing w:after="0" w:line="240" w:lineRule="auto"/>
        <w:ind w:right="-6" w:firstLine="0"/>
        <w:jc w:val="left"/>
        <w:rPr>
          <w:b/>
          <w:bCs/>
          <w:szCs w:val="28"/>
        </w:rPr>
      </w:pPr>
      <w:r w:rsidRPr="004B6348">
        <w:rPr>
          <w:b/>
          <w:bCs/>
          <w:szCs w:val="28"/>
        </w:rPr>
        <w:t>ведомственного контроля в</w:t>
      </w:r>
      <w:r w:rsidR="00EE50A8">
        <w:rPr>
          <w:b/>
          <w:bCs/>
          <w:szCs w:val="28"/>
        </w:rPr>
        <w:t xml:space="preserve"> </w:t>
      </w:r>
      <w:r w:rsidRPr="004B6348">
        <w:rPr>
          <w:b/>
          <w:bCs/>
          <w:szCs w:val="28"/>
        </w:rPr>
        <w:t xml:space="preserve">сфере закупок </w:t>
      </w:r>
    </w:p>
    <w:p w:rsidR="00EE50A8" w:rsidRDefault="00641D40" w:rsidP="00EE50A8">
      <w:pPr>
        <w:spacing w:after="0" w:line="240" w:lineRule="auto"/>
        <w:ind w:right="-6" w:firstLine="0"/>
        <w:jc w:val="left"/>
        <w:rPr>
          <w:b/>
          <w:bCs/>
          <w:szCs w:val="28"/>
        </w:rPr>
      </w:pPr>
      <w:r w:rsidRPr="004B6348">
        <w:rPr>
          <w:b/>
          <w:bCs/>
          <w:szCs w:val="28"/>
        </w:rPr>
        <w:t>для</w:t>
      </w:r>
      <w:r w:rsidR="00EE50A8">
        <w:rPr>
          <w:b/>
          <w:bCs/>
          <w:szCs w:val="28"/>
        </w:rPr>
        <w:t xml:space="preserve">  </w:t>
      </w:r>
      <w:r w:rsidRPr="004B6348">
        <w:rPr>
          <w:b/>
          <w:bCs/>
          <w:szCs w:val="28"/>
        </w:rPr>
        <w:t xml:space="preserve">обеспечения </w:t>
      </w:r>
      <w:r>
        <w:rPr>
          <w:b/>
          <w:bCs/>
          <w:szCs w:val="28"/>
        </w:rPr>
        <w:t>муниципальных</w:t>
      </w:r>
      <w:r w:rsidRPr="004B6348">
        <w:rPr>
          <w:b/>
          <w:bCs/>
          <w:szCs w:val="28"/>
        </w:rPr>
        <w:t xml:space="preserve"> нужд </w:t>
      </w:r>
    </w:p>
    <w:p w:rsidR="00AA1522" w:rsidRDefault="00EE50A8" w:rsidP="00EE50A8">
      <w:pPr>
        <w:spacing w:after="0" w:line="240" w:lineRule="auto"/>
        <w:ind w:right="-6" w:firstLine="0"/>
        <w:jc w:val="left"/>
        <w:rPr>
          <w:b/>
          <w:i/>
          <w:szCs w:val="28"/>
        </w:rPr>
      </w:pPr>
      <w:r w:rsidRPr="00EE50A8">
        <w:rPr>
          <w:b/>
          <w:szCs w:val="28"/>
        </w:rPr>
        <w:t>Таловского муниципального образования</w:t>
      </w:r>
      <w:r>
        <w:rPr>
          <w:b/>
          <w:i/>
          <w:szCs w:val="28"/>
        </w:rPr>
        <w:t xml:space="preserve"> </w:t>
      </w:r>
    </w:p>
    <w:p w:rsidR="00EE50A8" w:rsidRDefault="00EE50A8" w:rsidP="00EE50A8">
      <w:pPr>
        <w:spacing w:after="0" w:line="240" w:lineRule="auto"/>
        <w:ind w:right="-6" w:firstLine="0"/>
        <w:jc w:val="left"/>
        <w:rPr>
          <w:b/>
          <w:szCs w:val="28"/>
        </w:rPr>
      </w:pPr>
      <w:r w:rsidRPr="00EE50A8">
        <w:rPr>
          <w:b/>
          <w:szCs w:val="28"/>
        </w:rPr>
        <w:t>Калининского  муниципального района</w:t>
      </w:r>
    </w:p>
    <w:p w:rsidR="00EE50A8" w:rsidRPr="00EE50A8" w:rsidRDefault="00EE50A8" w:rsidP="00EE50A8">
      <w:pPr>
        <w:spacing w:after="0" w:line="240" w:lineRule="auto"/>
        <w:ind w:right="-6" w:firstLine="0"/>
        <w:jc w:val="left"/>
        <w:rPr>
          <w:b/>
          <w:bCs/>
          <w:szCs w:val="28"/>
        </w:rPr>
      </w:pPr>
      <w:r>
        <w:rPr>
          <w:b/>
          <w:szCs w:val="28"/>
        </w:rPr>
        <w:t>Саратовской области</w:t>
      </w:r>
    </w:p>
    <w:p w:rsidR="00AA1522" w:rsidRPr="0017442E" w:rsidRDefault="00AA1522" w:rsidP="00762A4E">
      <w:pPr>
        <w:pStyle w:val="3"/>
        <w:spacing w:after="0"/>
        <w:ind w:left="0"/>
        <w:rPr>
          <w:b/>
          <w:sz w:val="28"/>
          <w:szCs w:val="28"/>
        </w:rPr>
      </w:pPr>
    </w:p>
    <w:p w:rsidR="00EE50A8" w:rsidRPr="00EE50A8" w:rsidRDefault="00762A4E" w:rsidP="00762A4E">
      <w:pPr>
        <w:spacing w:after="0" w:line="240" w:lineRule="auto"/>
        <w:ind w:right="-6" w:firstLine="0"/>
        <w:rPr>
          <w:szCs w:val="28"/>
        </w:rPr>
      </w:pPr>
      <w:r>
        <w:rPr>
          <w:szCs w:val="28"/>
        </w:rPr>
        <w:t xml:space="preserve">    </w:t>
      </w:r>
      <w:r w:rsidR="00641D40" w:rsidRPr="004B6348">
        <w:rPr>
          <w:szCs w:val="28"/>
        </w:rPr>
        <w:t>В соответствии со статьей 100 Федерального закона</w:t>
      </w:r>
      <w:r w:rsidR="00641D40">
        <w:rPr>
          <w:szCs w:val="28"/>
        </w:rPr>
        <w:t xml:space="preserve"> от 5 апреля 2013 года № 44-ФЗ</w:t>
      </w:r>
      <w:r w:rsidR="00641D40" w:rsidRPr="004B6348">
        <w:rPr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</w:t>
      </w:r>
      <w:r w:rsidR="00AA1522" w:rsidRPr="0017442E">
        <w:rPr>
          <w:szCs w:val="28"/>
        </w:rPr>
        <w:t>, руководствуясь Устав</w:t>
      </w:r>
      <w:r w:rsidR="00EE50A8">
        <w:rPr>
          <w:szCs w:val="28"/>
        </w:rPr>
        <w:t>ом</w:t>
      </w:r>
      <w:r w:rsidR="00AA1522" w:rsidRPr="0017442E">
        <w:rPr>
          <w:szCs w:val="28"/>
        </w:rPr>
        <w:t xml:space="preserve"> </w:t>
      </w:r>
      <w:r w:rsidR="00EE50A8" w:rsidRPr="00EE50A8">
        <w:rPr>
          <w:szCs w:val="28"/>
        </w:rPr>
        <w:t>Таловского муниципального образования Калининского  муниципального района Саратовской области</w:t>
      </w:r>
      <w:r w:rsidR="00EE50A8">
        <w:rPr>
          <w:szCs w:val="28"/>
        </w:rPr>
        <w:t xml:space="preserve">, </w:t>
      </w:r>
      <w:r w:rsidR="00AA1522" w:rsidRPr="0017442E">
        <w:rPr>
          <w:szCs w:val="28"/>
        </w:rPr>
        <w:t xml:space="preserve"> </w:t>
      </w:r>
      <w:r w:rsidR="00AA1522" w:rsidRPr="0017442E">
        <w:rPr>
          <w:iCs/>
          <w:szCs w:val="28"/>
        </w:rPr>
        <w:t xml:space="preserve">администрация </w:t>
      </w:r>
      <w:r w:rsidR="00EE50A8" w:rsidRPr="00EE50A8">
        <w:rPr>
          <w:iCs/>
          <w:szCs w:val="28"/>
        </w:rPr>
        <w:t>Таловс</w:t>
      </w:r>
      <w:r w:rsidR="00EE50A8">
        <w:rPr>
          <w:iCs/>
          <w:szCs w:val="28"/>
        </w:rPr>
        <w:t>кого муниципального образования</w:t>
      </w:r>
      <w:r w:rsidR="00EE50A8" w:rsidRPr="00EE50A8">
        <w:rPr>
          <w:b/>
          <w:szCs w:val="28"/>
        </w:rPr>
        <w:t xml:space="preserve"> </w:t>
      </w:r>
      <w:r w:rsidR="00EE50A8" w:rsidRPr="00EE50A8">
        <w:rPr>
          <w:szCs w:val="28"/>
        </w:rPr>
        <w:t>Калининского  муниципального района</w:t>
      </w:r>
    </w:p>
    <w:p w:rsidR="00AA1522" w:rsidRPr="00EE50A8" w:rsidRDefault="00EE50A8" w:rsidP="00762A4E">
      <w:pPr>
        <w:spacing w:after="0" w:line="240" w:lineRule="auto"/>
        <w:ind w:right="-6" w:firstLine="0"/>
        <w:rPr>
          <w:b/>
          <w:bCs/>
          <w:szCs w:val="28"/>
        </w:rPr>
      </w:pPr>
      <w:r w:rsidRPr="00EE50A8">
        <w:rPr>
          <w:szCs w:val="28"/>
        </w:rPr>
        <w:t>Саратовской области</w:t>
      </w:r>
      <w:r>
        <w:rPr>
          <w:iCs/>
          <w:szCs w:val="28"/>
        </w:rPr>
        <w:t>,</w:t>
      </w:r>
    </w:p>
    <w:p w:rsidR="00EE50A8" w:rsidRDefault="00EE50A8" w:rsidP="00641D40">
      <w:pPr>
        <w:autoSpaceDE w:val="0"/>
        <w:autoSpaceDN w:val="0"/>
        <w:adjustRightInd w:val="0"/>
        <w:spacing w:after="0" w:line="240" w:lineRule="auto"/>
        <w:outlineLvl w:val="0"/>
        <w:rPr>
          <w:iCs/>
          <w:szCs w:val="28"/>
        </w:rPr>
      </w:pPr>
    </w:p>
    <w:p w:rsidR="00AA1522" w:rsidRPr="00EE50A8" w:rsidRDefault="00EE50A8" w:rsidP="00EE50A8">
      <w:pPr>
        <w:autoSpaceDE w:val="0"/>
        <w:autoSpaceDN w:val="0"/>
        <w:adjustRightInd w:val="0"/>
        <w:spacing w:after="0" w:line="240" w:lineRule="auto"/>
        <w:outlineLvl w:val="0"/>
        <w:rPr>
          <w:b/>
          <w:szCs w:val="28"/>
        </w:rPr>
      </w:pPr>
      <w:r w:rsidRPr="00EE50A8">
        <w:rPr>
          <w:b/>
          <w:iCs/>
          <w:szCs w:val="28"/>
        </w:rPr>
        <w:t>ПОСТАНОВЛЯЕТ:</w:t>
      </w:r>
    </w:p>
    <w:p w:rsidR="00EE50A8" w:rsidRPr="00EE50A8" w:rsidRDefault="00EE50A8" w:rsidP="00EE50A8">
      <w:pPr>
        <w:spacing w:after="0" w:line="240" w:lineRule="auto"/>
        <w:ind w:right="-6" w:firstLine="0"/>
        <w:rPr>
          <w:szCs w:val="28"/>
        </w:rPr>
      </w:pPr>
      <w:r>
        <w:rPr>
          <w:szCs w:val="28"/>
        </w:rPr>
        <w:t xml:space="preserve">          </w:t>
      </w:r>
      <w:r w:rsidR="00AA1522" w:rsidRPr="0017442E">
        <w:rPr>
          <w:szCs w:val="28"/>
        </w:rPr>
        <w:t>1. </w:t>
      </w:r>
      <w:r w:rsidR="00641D40" w:rsidRPr="004B6348">
        <w:rPr>
          <w:szCs w:val="28"/>
        </w:rPr>
        <w:t xml:space="preserve">Утвердить прилагаемые </w:t>
      </w:r>
      <w:hyperlink w:anchor="sub_1000" w:history="1">
        <w:r w:rsidR="00641D40" w:rsidRPr="004B6348">
          <w:rPr>
            <w:szCs w:val="28"/>
          </w:rPr>
          <w:t>Правила</w:t>
        </w:r>
      </w:hyperlink>
      <w:r w:rsidR="00641D40" w:rsidRPr="004B6348">
        <w:rPr>
          <w:szCs w:val="28"/>
        </w:rPr>
        <w:t xml:space="preserve"> осуществления ведомственного контроля в сфере закупок для обеспечения </w:t>
      </w:r>
      <w:r w:rsidR="00641D40">
        <w:rPr>
          <w:szCs w:val="28"/>
        </w:rPr>
        <w:t>муниципальных</w:t>
      </w:r>
      <w:r w:rsidR="00641D40" w:rsidRPr="004B6348">
        <w:rPr>
          <w:szCs w:val="28"/>
        </w:rPr>
        <w:t xml:space="preserve"> нужд </w:t>
      </w:r>
      <w:r>
        <w:rPr>
          <w:iCs/>
          <w:szCs w:val="28"/>
        </w:rPr>
        <w:t xml:space="preserve">Таловского </w:t>
      </w:r>
      <w:r w:rsidRPr="00EE50A8">
        <w:rPr>
          <w:iCs/>
          <w:szCs w:val="28"/>
        </w:rPr>
        <w:t>муниципального образования</w:t>
      </w:r>
      <w:r w:rsidRPr="00EE50A8">
        <w:rPr>
          <w:szCs w:val="28"/>
        </w:rPr>
        <w:t xml:space="preserve"> Калининского  муниципального района</w:t>
      </w:r>
    </w:p>
    <w:p w:rsidR="00641D40" w:rsidRPr="00EE50A8" w:rsidRDefault="00EE50A8" w:rsidP="00EE50A8">
      <w:pPr>
        <w:spacing w:after="0" w:line="240" w:lineRule="auto"/>
        <w:ind w:right="-6" w:firstLine="0"/>
        <w:rPr>
          <w:bCs/>
          <w:szCs w:val="28"/>
        </w:rPr>
      </w:pPr>
      <w:r w:rsidRPr="00EE50A8">
        <w:rPr>
          <w:szCs w:val="28"/>
        </w:rPr>
        <w:t>Саратовской области</w:t>
      </w:r>
      <w:proofErr w:type="gramStart"/>
      <w:r>
        <w:rPr>
          <w:bCs/>
          <w:szCs w:val="28"/>
        </w:rPr>
        <w:t>.</w:t>
      </w:r>
      <w:r w:rsidR="00762A4E">
        <w:rPr>
          <w:bCs/>
          <w:szCs w:val="28"/>
        </w:rPr>
        <w:t>(</w:t>
      </w:r>
      <w:proofErr w:type="gramEnd"/>
      <w:r w:rsidR="00762A4E">
        <w:rPr>
          <w:bCs/>
          <w:szCs w:val="28"/>
        </w:rPr>
        <w:t>приложение)</w:t>
      </w:r>
    </w:p>
    <w:p w:rsidR="00AA1522" w:rsidRPr="00762A4E" w:rsidRDefault="00762A4E" w:rsidP="00762A4E">
      <w:pPr>
        <w:spacing w:after="0" w:line="240" w:lineRule="auto"/>
        <w:rPr>
          <w:rFonts w:eastAsia="Times New Roman"/>
          <w:bCs/>
          <w:sz w:val="20"/>
          <w:szCs w:val="20"/>
          <w:lang w:eastAsia="ru-RU"/>
        </w:rPr>
      </w:pPr>
      <w:r>
        <w:rPr>
          <w:szCs w:val="28"/>
        </w:rPr>
        <w:t>2</w:t>
      </w:r>
      <w:r w:rsidR="00AA1522" w:rsidRPr="0017442E">
        <w:rPr>
          <w:szCs w:val="28"/>
        </w:rPr>
        <w:t>. Признать утратившим силу постановление администрации</w:t>
      </w:r>
      <w:r w:rsidR="00AA1522" w:rsidRPr="00762A4E">
        <w:rPr>
          <w:szCs w:val="28"/>
        </w:rPr>
        <w:t xml:space="preserve"> </w:t>
      </w:r>
      <w:r w:rsidRPr="00762A4E">
        <w:rPr>
          <w:szCs w:val="28"/>
        </w:rPr>
        <w:t>Таловского муниципального образования Калининского  муниципального района Саратовской области</w:t>
      </w:r>
      <w:r w:rsidR="00AA1522" w:rsidRPr="00762A4E">
        <w:rPr>
          <w:szCs w:val="28"/>
        </w:rPr>
        <w:t xml:space="preserve"> </w:t>
      </w:r>
      <w:r w:rsidRPr="00762A4E">
        <w:rPr>
          <w:rFonts w:eastAsia="DejaVu Sans"/>
          <w:color w:val="000000"/>
          <w:kern w:val="2"/>
          <w:szCs w:val="28"/>
        </w:rPr>
        <w:t>от 12.02.2016</w:t>
      </w:r>
      <w:r>
        <w:rPr>
          <w:rFonts w:eastAsia="DejaVu Sans"/>
          <w:color w:val="000000"/>
          <w:kern w:val="2"/>
          <w:szCs w:val="28"/>
        </w:rPr>
        <w:t xml:space="preserve"> г. </w:t>
      </w:r>
      <w:r w:rsidRPr="00762A4E">
        <w:rPr>
          <w:rFonts w:eastAsia="Times New Roman"/>
          <w:bCs/>
          <w:szCs w:val="28"/>
          <w:lang w:eastAsia="ru-RU"/>
        </w:rPr>
        <w:t xml:space="preserve"> </w:t>
      </w:r>
      <w:r w:rsidRPr="00762A4E">
        <w:rPr>
          <w:rFonts w:eastAsia="DejaVu Sans"/>
          <w:color w:val="000000"/>
          <w:kern w:val="2"/>
          <w:szCs w:val="28"/>
        </w:rPr>
        <w:t xml:space="preserve">№ 17 </w:t>
      </w:r>
      <w:r>
        <w:rPr>
          <w:rFonts w:eastAsia="DejaVu Sans"/>
          <w:color w:val="000000"/>
          <w:kern w:val="2"/>
          <w:szCs w:val="28"/>
        </w:rPr>
        <w:t>«</w:t>
      </w:r>
      <w:r w:rsidRPr="00762A4E">
        <w:rPr>
          <w:rFonts w:eastAsia="Times New Roman"/>
          <w:bCs/>
          <w:szCs w:val="28"/>
          <w:lang w:eastAsia="ru-RU"/>
        </w:rPr>
        <w:t>Об осуществлении ведомственного контроля в сфере закупок для обеспечения муниципальных нужд Таловского муниципального образования</w:t>
      </w:r>
      <w:r>
        <w:rPr>
          <w:rFonts w:eastAsia="Times New Roman"/>
          <w:bCs/>
          <w:szCs w:val="28"/>
          <w:lang w:eastAsia="ru-RU"/>
        </w:rPr>
        <w:t>»</w:t>
      </w:r>
      <w:r w:rsidR="00AA1522" w:rsidRPr="00762A4E">
        <w:rPr>
          <w:szCs w:val="28"/>
        </w:rPr>
        <w:t>.</w:t>
      </w:r>
    </w:p>
    <w:p w:rsidR="00762A4E" w:rsidRPr="00762A4E" w:rsidRDefault="00762A4E" w:rsidP="00762A4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  <w:szCs w:val="28"/>
          <w:lang w:eastAsia="ru-RU"/>
        </w:rPr>
      </w:pPr>
      <w:r w:rsidRPr="00762A4E">
        <w:rPr>
          <w:rFonts w:eastAsia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:rsidR="00762A4E" w:rsidRPr="00762A4E" w:rsidRDefault="00762A4E" w:rsidP="00762A4E">
      <w:pPr>
        <w:spacing w:after="0" w:line="240" w:lineRule="auto"/>
        <w:ind w:firstLine="567"/>
        <w:rPr>
          <w:rFonts w:eastAsia="Times New Roman"/>
          <w:szCs w:val="28"/>
        </w:rPr>
      </w:pPr>
      <w:r w:rsidRPr="00762A4E">
        <w:rPr>
          <w:rFonts w:eastAsia="Times New Roman"/>
          <w:color w:val="000000"/>
          <w:szCs w:val="28"/>
        </w:rPr>
        <w:t xml:space="preserve">  3. </w:t>
      </w:r>
      <w:proofErr w:type="gramStart"/>
      <w:r w:rsidRPr="00762A4E">
        <w:rPr>
          <w:rFonts w:eastAsia="Times New Roman"/>
          <w:szCs w:val="28"/>
        </w:rPr>
        <w:t>Контроль за</w:t>
      </w:r>
      <w:proofErr w:type="gramEnd"/>
      <w:r w:rsidRPr="00762A4E">
        <w:rPr>
          <w:rFonts w:eastAsia="Times New Roman"/>
          <w:szCs w:val="28"/>
        </w:rPr>
        <w:t xml:space="preserve"> исполнением настоящего постановления оставляю за собой.    </w:t>
      </w:r>
    </w:p>
    <w:p w:rsidR="00762A4E" w:rsidRDefault="00762A4E" w:rsidP="00762A4E">
      <w:pPr>
        <w:spacing w:after="0" w:line="240" w:lineRule="auto"/>
        <w:ind w:firstLine="0"/>
        <w:outlineLvl w:val="0"/>
        <w:rPr>
          <w:rFonts w:eastAsia="Times New Roman"/>
          <w:color w:val="000000"/>
          <w:szCs w:val="20"/>
          <w:lang w:eastAsia="ru-RU"/>
        </w:rPr>
      </w:pPr>
    </w:p>
    <w:p w:rsidR="00762A4E" w:rsidRDefault="00762A4E" w:rsidP="00762A4E">
      <w:pPr>
        <w:spacing w:after="0" w:line="240" w:lineRule="auto"/>
        <w:ind w:firstLine="0"/>
        <w:outlineLvl w:val="0"/>
        <w:rPr>
          <w:rFonts w:eastAsia="Times New Roman"/>
          <w:color w:val="000000"/>
          <w:szCs w:val="20"/>
          <w:lang w:eastAsia="ru-RU"/>
        </w:rPr>
      </w:pPr>
    </w:p>
    <w:p w:rsidR="00762A4E" w:rsidRPr="00762A4E" w:rsidRDefault="00762A4E" w:rsidP="00762A4E">
      <w:pPr>
        <w:spacing w:after="0" w:line="240" w:lineRule="auto"/>
        <w:ind w:firstLine="0"/>
        <w:outlineLvl w:val="0"/>
        <w:rPr>
          <w:rFonts w:eastAsia="Times New Roman"/>
          <w:color w:val="000000"/>
          <w:szCs w:val="20"/>
          <w:lang w:eastAsia="ru-RU"/>
        </w:rPr>
      </w:pPr>
    </w:p>
    <w:p w:rsidR="00762A4E" w:rsidRPr="00762A4E" w:rsidRDefault="00762A4E" w:rsidP="00762A4E">
      <w:pPr>
        <w:spacing w:after="0" w:line="240" w:lineRule="auto"/>
        <w:ind w:firstLine="0"/>
        <w:outlineLvl w:val="0"/>
        <w:rPr>
          <w:rFonts w:eastAsia="Times New Roman"/>
          <w:b/>
          <w:color w:val="000000"/>
          <w:szCs w:val="20"/>
          <w:lang w:eastAsia="ru-RU"/>
        </w:rPr>
      </w:pPr>
      <w:r w:rsidRPr="00762A4E">
        <w:rPr>
          <w:rFonts w:eastAsia="Times New Roman"/>
          <w:b/>
          <w:color w:val="000000"/>
          <w:szCs w:val="20"/>
          <w:lang w:eastAsia="ru-RU"/>
        </w:rPr>
        <w:t>Глава администрации</w:t>
      </w:r>
    </w:p>
    <w:p w:rsidR="00762A4E" w:rsidRPr="00762A4E" w:rsidRDefault="00762A4E" w:rsidP="00762A4E">
      <w:pPr>
        <w:spacing w:after="0" w:line="240" w:lineRule="auto"/>
        <w:ind w:firstLine="0"/>
        <w:outlineLvl w:val="0"/>
        <w:rPr>
          <w:rFonts w:eastAsia="Times New Roman"/>
          <w:b/>
          <w:color w:val="000000"/>
          <w:szCs w:val="20"/>
          <w:lang w:eastAsia="ru-RU"/>
        </w:rPr>
      </w:pPr>
      <w:r w:rsidRPr="00762A4E">
        <w:rPr>
          <w:rFonts w:eastAsia="Times New Roman"/>
          <w:b/>
          <w:color w:val="000000"/>
          <w:szCs w:val="20"/>
          <w:lang w:eastAsia="ru-RU"/>
        </w:rPr>
        <w:t>Таловского МО                                                              Т.С. Черноиванова</w:t>
      </w:r>
    </w:p>
    <w:p w:rsidR="00AA1522" w:rsidRPr="00762A4E" w:rsidRDefault="00AA1522" w:rsidP="00762A4E">
      <w:pPr>
        <w:autoSpaceDE w:val="0"/>
        <w:autoSpaceDN w:val="0"/>
        <w:adjustRightInd w:val="0"/>
        <w:spacing w:after="0" w:line="240" w:lineRule="auto"/>
        <w:ind w:left="5103" w:firstLine="0"/>
        <w:jc w:val="right"/>
        <w:outlineLvl w:val="0"/>
        <w:rPr>
          <w:bCs/>
          <w:sz w:val="24"/>
          <w:szCs w:val="24"/>
        </w:rPr>
      </w:pPr>
      <w:r w:rsidRPr="0017442E">
        <w:rPr>
          <w:szCs w:val="28"/>
        </w:rPr>
        <w:br w:type="page"/>
      </w:r>
      <w:r w:rsidR="00762A4E" w:rsidRPr="00762A4E">
        <w:rPr>
          <w:bCs/>
          <w:sz w:val="24"/>
          <w:szCs w:val="24"/>
        </w:rPr>
        <w:lastRenderedPageBreak/>
        <w:t>Приложение к постановлению</w:t>
      </w:r>
    </w:p>
    <w:p w:rsidR="00762A4E" w:rsidRPr="00762A4E" w:rsidRDefault="00762A4E" w:rsidP="00762A4E">
      <w:pPr>
        <w:autoSpaceDE w:val="0"/>
        <w:autoSpaceDN w:val="0"/>
        <w:adjustRightInd w:val="0"/>
        <w:spacing w:after="0" w:line="240" w:lineRule="auto"/>
        <w:ind w:left="5103" w:firstLine="0"/>
        <w:jc w:val="right"/>
        <w:outlineLvl w:val="0"/>
        <w:rPr>
          <w:bCs/>
          <w:sz w:val="24"/>
          <w:szCs w:val="24"/>
        </w:rPr>
      </w:pPr>
      <w:r w:rsidRPr="00762A4E">
        <w:rPr>
          <w:bCs/>
          <w:sz w:val="24"/>
          <w:szCs w:val="24"/>
        </w:rPr>
        <w:t xml:space="preserve"> администрации Таловского МО</w:t>
      </w:r>
    </w:p>
    <w:p w:rsidR="00030C87" w:rsidRDefault="00762A4E" w:rsidP="00F24E8E">
      <w:pPr>
        <w:autoSpaceDE w:val="0"/>
        <w:autoSpaceDN w:val="0"/>
        <w:adjustRightInd w:val="0"/>
        <w:spacing w:after="0" w:line="240" w:lineRule="auto"/>
        <w:ind w:left="5103" w:firstLine="0"/>
        <w:jc w:val="right"/>
        <w:outlineLvl w:val="0"/>
        <w:rPr>
          <w:bCs/>
          <w:sz w:val="24"/>
          <w:szCs w:val="24"/>
        </w:rPr>
      </w:pPr>
      <w:r w:rsidRPr="00762A4E">
        <w:rPr>
          <w:bCs/>
          <w:sz w:val="24"/>
          <w:szCs w:val="24"/>
        </w:rPr>
        <w:t>от 05.03.2026 г. № 2</w:t>
      </w:r>
      <w:r w:rsidR="007236BF">
        <w:rPr>
          <w:bCs/>
          <w:sz w:val="24"/>
          <w:szCs w:val="24"/>
        </w:rPr>
        <w:t>8</w:t>
      </w:r>
    </w:p>
    <w:p w:rsidR="00F24E8E" w:rsidRPr="00F24E8E" w:rsidRDefault="00F24E8E" w:rsidP="00F24E8E">
      <w:pPr>
        <w:autoSpaceDE w:val="0"/>
        <w:autoSpaceDN w:val="0"/>
        <w:adjustRightInd w:val="0"/>
        <w:spacing w:after="0" w:line="240" w:lineRule="auto"/>
        <w:ind w:left="5103" w:firstLine="0"/>
        <w:jc w:val="right"/>
        <w:outlineLvl w:val="0"/>
        <w:rPr>
          <w:sz w:val="24"/>
          <w:szCs w:val="24"/>
        </w:rPr>
      </w:pPr>
    </w:p>
    <w:p w:rsidR="00030C87" w:rsidRDefault="00641D40" w:rsidP="00C74265">
      <w:pPr>
        <w:pStyle w:val="1"/>
        <w:spacing w:before="0" w:after="0"/>
        <w:rPr>
          <w:rFonts w:ascii="Times New Roman" w:hAnsi="Times New Roman"/>
          <w:caps/>
          <w:sz w:val="28"/>
          <w:szCs w:val="28"/>
        </w:rPr>
      </w:pPr>
      <w:r w:rsidRPr="00B17F07">
        <w:rPr>
          <w:rFonts w:ascii="Times New Roman" w:hAnsi="Times New Roman"/>
          <w:caps/>
          <w:sz w:val="28"/>
          <w:szCs w:val="28"/>
        </w:rPr>
        <w:t>Правила</w:t>
      </w:r>
      <w:bookmarkStart w:id="0" w:name="_GoBack"/>
      <w:bookmarkEnd w:id="0"/>
    </w:p>
    <w:p w:rsidR="00641D40" w:rsidRPr="00B17F07" w:rsidRDefault="00641D40" w:rsidP="00C74265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B17F07">
        <w:rPr>
          <w:rFonts w:ascii="Times New Roman" w:hAnsi="Times New Roman"/>
          <w:sz w:val="28"/>
          <w:szCs w:val="28"/>
        </w:rPr>
        <w:t xml:space="preserve">осуществления ведомственного контроля в сфере закупок для обеспечения муниципальных нужд </w:t>
      </w:r>
      <w:r w:rsidR="00762A4E">
        <w:rPr>
          <w:rFonts w:ascii="Times New Roman" w:hAnsi="Times New Roman"/>
          <w:sz w:val="28"/>
          <w:szCs w:val="28"/>
        </w:rPr>
        <w:t>Таловского муниципального образования Калининского  муниципального района Саратовской области</w:t>
      </w:r>
    </w:p>
    <w:p w:rsidR="00030C87" w:rsidRPr="00B17F07" w:rsidRDefault="00030C87" w:rsidP="00C74265">
      <w:pPr>
        <w:spacing w:after="0" w:line="240" w:lineRule="auto"/>
        <w:ind w:firstLine="0"/>
        <w:rPr>
          <w:szCs w:val="28"/>
        </w:rPr>
      </w:pPr>
    </w:p>
    <w:p w:rsidR="00641D40" w:rsidRPr="00B17F07" w:rsidRDefault="00641D40" w:rsidP="00641D40">
      <w:pPr>
        <w:spacing w:after="0" w:line="240" w:lineRule="auto"/>
        <w:rPr>
          <w:szCs w:val="28"/>
        </w:rPr>
      </w:pPr>
      <w:bookmarkStart w:id="1" w:name="sub_1001"/>
      <w:r w:rsidRPr="00B17F07">
        <w:rPr>
          <w:szCs w:val="28"/>
        </w:rPr>
        <w:t xml:space="preserve">1. </w:t>
      </w:r>
      <w:proofErr w:type="gramStart"/>
      <w:r w:rsidRPr="00B17F07">
        <w:rPr>
          <w:szCs w:val="28"/>
        </w:rPr>
        <w:t xml:space="preserve">Настоящие Правила устанавливают порядок осуществления органами местного самоуправления </w:t>
      </w:r>
      <w:r w:rsidR="00762A4E" w:rsidRPr="00F24E8E">
        <w:rPr>
          <w:iCs/>
          <w:szCs w:val="28"/>
        </w:rPr>
        <w:t>Таловского муниципального образования Калининского  муниципального района Саратовской области</w:t>
      </w:r>
      <w:r w:rsidRPr="00B17F07">
        <w:rPr>
          <w:szCs w:val="28"/>
        </w:rPr>
        <w:t xml:space="preserve"> (далее - органы ведомственного контроля) ведомственного контроля в сфере закупок товаров, работ, услуг для обеспечения муниципальных нужд </w:t>
      </w:r>
      <w:r w:rsidR="00762A4E" w:rsidRPr="00F24E8E">
        <w:rPr>
          <w:iCs/>
          <w:szCs w:val="28"/>
        </w:rPr>
        <w:t>Таловского муниципального образования Калининского  муниципального района Саратовской области</w:t>
      </w:r>
      <w:r w:rsidRPr="00B17F07">
        <w:rPr>
          <w:szCs w:val="28"/>
        </w:rPr>
        <w:t xml:space="preserve"> (далее - ведомственный контроль) за соблюдением законодательных и иных нормативных правовых актов о контрактной системе в сфере закупок товаров, работ, услуг</w:t>
      </w:r>
      <w:proofErr w:type="gramEnd"/>
      <w:r w:rsidRPr="00B17F07">
        <w:rPr>
          <w:szCs w:val="28"/>
        </w:rPr>
        <w:t xml:space="preserve"> для обеспечения государственных и муниципальных нужд (далее - </w:t>
      </w:r>
      <w:hyperlink r:id="rId6" w:history="1">
        <w:r w:rsidRPr="00B17F07">
          <w:rPr>
            <w:rStyle w:val="a5"/>
            <w:color w:val="auto"/>
            <w:szCs w:val="28"/>
          </w:rPr>
          <w:t>законодательство</w:t>
        </w:r>
      </w:hyperlink>
      <w:r w:rsidRPr="00B17F07">
        <w:rPr>
          <w:szCs w:val="28"/>
        </w:rPr>
        <w:t xml:space="preserve"> Российской Федерации о контрактной системе в сфере закупок) в отношении подведомственных им заказчиков (далее - заказчик).</w:t>
      </w:r>
    </w:p>
    <w:p w:rsidR="00641D40" w:rsidRPr="00B17F07" w:rsidRDefault="00641D40" w:rsidP="00641D40">
      <w:pPr>
        <w:spacing w:after="0" w:line="240" w:lineRule="auto"/>
        <w:rPr>
          <w:szCs w:val="28"/>
        </w:rPr>
      </w:pPr>
      <w:bookmarkStart w:id="2" w:name="sub_1002"/>
      <w:bookmarkEnd w:id="1"/>
      <w:r w:rsidRPr="00B17F07">
        <w:rPr>
          <w:szCs w:val="28"/>
        </w:rPr>
        <w:t xml:space="preserve">2. Предметом ведомственного контроля является соблюдение подведомственными органам ведомственного контроля заказчиками, в том числе их контрактными службами, контрактными управляющими, </w:t>
      </w:r>
      <w:hyperlink r:id="rId7" w:history="1">
        <w:r w:rsidRPr="00B17F07">
          <w:rPr>
            <w:rStyle w:val="a5"/>
            <w:color w:val="auto"/>
            <w:szCs w:val="28"/>
          </w:rPr>
          <w:t>законодательства</w:t>
        </w:r>
      </w:hyperlink>
      <w:r w:rsidRPr="00B17F07">
        <w:rPr>
          <w:szCs w:val="28"/>
        </w:rPr>
        <w:t xml:space="preserve"> Российской Федерации о контрактной системе в сфере закупок</w:t>
      </w:r>
      <w:bookmarkStart w:id="3" w:name="sub_1003"/>
      <w:bookmarkEnd w:id="2"/>
      <w:r w:rsidRPr="00B17F07">
        <w:rPr>
          <w:szCs w:val="28"/>
        </w:rPr>
        <w:t>, в том числе:</w:t>
      </w:r>
    </w:p>
    <w:p w:rsidR="00641D40" w:rsidRPr="00B17F07" w:rsidRDefault="00641D40" w:rsidP="00641D40">
      <w:pPr>
        <w:spacing w:after="0" w:line="240" w:lineRule="auto"/>
        <w:rPr>
          <w:szCs w:val="28"/>
        </w:rPr>
      </w:pPr>
      <w:bookmarkStart w:id="4" w:name="sub_1031"/>
      <w:bookmarkEnd w:id="3"/>
      <w:r w:rsidRPr="00B17F07">
        <w:rPr>
          <w:szCs w:val="28"/>
        </w:rPr>
        <w:t>1) соблюдения ограничений и запретов, установленных законодательством Российской Федерации о контрактной системе в сфере закупок;</w:t>
      </w:r>
    </w:p>
    <w:p w:rsidR="00641D40" w:rsidRPr="00B17F07" w:rsidRDefault="00641D40" w:rsidP="00641D40">
      <w:pPr>
        <w:spacing w:after="0" w:line="240" w:lineRule="auto"/>
        <w:rPr>
          <w:szCs w:val="28"/>
        </w:rPr>
      </w:pPr>
      <w:r w:rsidRPr="00B17F07">
        <w:rPr>
          <w:szCs w:val="28"/>
        </w:rPr>
        <w:t>2) соблюдения требований к обоснованию закупок и обоснованности закупок;</w:t>
      </w:r>
    </w:p>
    <w:p w:rsidR="00641D40" w:rsidRPr="00B17F07" w:rsidRDefault="00641D40" w:rsidP="00641D40">
      <w:pPr>
        <w:spacing w:after="0" w:line="240" w:lineRule="auto"/>
        <w:rPr>
          <w:rStyle w:val="a7"/>
          <w:color w:val="auto"/>
          <w:szCs w:val="28"/>
        </w:rPr>
      </w:pPr>
      <w:r w:rsidRPr="00B17F07">
        <w:rPr>
          <w:szCs w:val="28"/>
        </w:rPr>
        <w:t>3) соблюдения требований о нормировании в сфере закупок;</w:t>
      </w:r>
      <w:bookmarkStart w:id="5" w:name="sub_1034"/>
      <w:bookmarkEnd w:id="4"/>
    </w:p>
    <w:p w:rsidR="00641D40" w:rsidRPr="00B17F07" w:rsidRDefault="00641D40" w:rsidP="00641D40">
      <w:pPr>
        <w:spacing w:after="0" w:line="240" w:lineRule="auto"/>
        <w:rPr>
          <w:szCs w:val="28"/>
        </w:rPr>
      </w:pPr>
      <w:r w:rsidRPr="00B17F07">
        <w:rPr>
          <w:szCs w:val="28"/>
        </w:rPr>
        <w:t>4) правильности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исполнителем);</w:t>
      </w:r>
    </w:p>
    <w:p w:rsidR="00641D40" w:rsidRPr="00B17F07" w:rsidRDefault="00641D40" w:rsidP="00641D40">
      <w:pPr>
        <w:spacing w:after="0" w:line="240" w:lineRule="auto"/>
        <w:rPr>
          <w:szCs w:val="28"/>
        </w:rPr>
      </w:pPr>
      <w:r w:rsidRPr="00B17F07">
        <w:rPr>
          <w:szCs w:val="28"/>
        </w:rPr>
        <w:t>5) соответствия информации об объеме финансового обеспечения, включенной в планы закупок, информации об объеме финансового обеспечения для осуществления закупок, утвержденном и доведенном до сведения заказчика;</w:t>
      </w:r>
      <w:bookmarkEnd w:id="5"/>
    </w:p>
    <w:p w:rsidR="00641D40" w:rsidRPr="00B17F07" w:rsidRDefault="00641D40" w:rsidP="00641D40">
      <w:pPr>
        <w:spacing w:after="0" w:line="240" w:lineRule="auto"/>
        <w:rPr>
          <w:szCs w:val="28"/>
        </w:rPr>
      </w:pPr>
      <w:r w:rsidRPr="00B17F07">
        <w:rPr>
          <w:szCs w:val="28"/>
        </w:rPr>
        <w:t>6) соответствия информации об идентификационных кодах закупок и об объеме финансового обеспечения для осуществления данных закупок, содержащейся:</w:t>
      </w:r>
    </w:p>
    <w:p w:rsidR="00641D40" w:rsidRPr="00B17F07" w:rsidRDefault="00641D40" w:rsidP="00641D40">
      <w:pPr>
        <w:spacing w:after="0" w:line="240" w:lineRule="auto"/>
        <w:rPr>
          <w:szCs w:val="28"/>
        </w:rPr>
      </w:pPr>
      <w:r w:rsidRPr="00B17F07">
        <w:rPr>
          <w:szCs w:val="28"/>
        </w:rPr>
        <w:t>в планах графиках, - информации, содержащейся в планах закупок;</w:t>
      </w:r>
    </w:p>
    <w:p w:rsidR="00641D40" w:rsidRPr="00B17F07" w:rsidRDefault="00641D40" w:rsidP="00641D40">
      <w:pPr>
        <w:spacing w:after="0" w:line="240" w:lineRule="auto"/>
        <w:rPr>
          <w:szCs w:val="28"/>
        </w:rPr>
      </w:pPr>
      <w:r w:rsidRPr="00B17F07">
        <w:rPr>
          <w:szCs w:val="28"/>
        </w:rPr>
        <w:t xml:space="preserve">в протоколах определения поставщиков (подрядчиков, исполнителей), - информации, содержащейся в документации о закупках; </w:t>
      </w:r>
    </w:p>
    <w:p w:rsidR="00641D40" w:rsidRPr="00B17F07" w:rsidRDefault="00641D40" w:rsidP="00641D40">
      <w:pPr>
        <w:spacing w:after="0" w:line="240" w:lineRule="auto"/>
        <w:rPr>
          <w:szCs w:val="28"/>
        </w:rPr>
      </w:pPr>
      <w:r w:rsidRPr="00B17F07">
        <w:rPr>
          <w:szCs w:val="28"/>
        </w:rPr>
        <w:t>в условиях проектов контрактов, направляемых участникам закупки, с которыми заключаются контракты, - информации, содержащейся в протоколах определения поставщиков (подрядчиков, исполнителей);</w:t>
      </w:r>
    </w:p>
    <w:p w:rsidR="00641D40" w:rsidRPr="00B17F07" w:rsidRDefault="00641D40" w:rsidP="00030C87">
      <w:pPr>
        <w:spacing w:after="0" w:line="240" w:lineRule="auto"/>
        <w:rPr>
          <w:szCs w:val="28"/>
        </w:rPr>
      </w:pPr>
      <w:r w:rsidRPr="00B17F07">
        <w:rPr>
          <w:szCs w:val="28"/>
        </w:rPr>
        <w:t>в реестре контрактов, заключенных заказчиками, - условиям контрактов;</w:t>
      </w:r>
    </w:p>
    <w:p w:rsidR="00641D40" w:rsidRPr="00B17F07" w:rsidRDefault="00641D40" w:rsidP="00641D40">
      <w:pPr>
        <w:spacing w:after="0" w:line="240" w:lineRule="auto"/>
        <w:ind w:firstLine="698"/>
        <w:rPr>
          <w:szCs w:val="28"/>
        </w:rPr>
      </w:pPr>
      <w:bookmarkStart w:id="6" w:name="sub_1037"/>
      <w:r w:rsidRPr="00B17F07">
        <w:rPr>
          <w:szCs w:val="28"/>
        </w:rPr>
        <w:t>7) предоставления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641D40" w:rsidRPr="00B17F07" w:rsidRDefault="00641D40" w:rsidP="00641D40">
      <w:pPr>
        <w:spacing w:after="0" w:line="240" w:lineRule="auto"/>
        <w:rPr>
          <w:szCs w:val="28"/>
        </w:rPr>
      </w:pPr>
      <w:bookmarkStart w:id="7" w:name="sub_1038"/>
      <w:bookmarkEnd w:id="6"/>
      <w:r w:rsidRPr="00B17F07">
        <w:rPr>
          <w:szCs w:val="28"/>
        </w:rPr>
        <w:lastRenderedPageBreak/>
        <w:t>8) соблюдения требований, касающихся участия в закупках субъектов малого предпринимательства, социально ориентированных некоммерческих организаций;</w:t>
      </w:r>
    </w:p>
    <w:p w:rsidR="00641D40" w:rsidRPr="00B17F07" w:rsidRDefault="00641D40" w:rsidP="00641D40">
      <w:pPr>
        <w:spacing w:after="0" w:line="240" w:lineRule="auto"/>
        <w:rPr>
          <w:szCs w:val="28"/>
        </w:rPr>
      </w:pPr>
      <w:bookmarkStart w:id="8" w:name="sub_1039"/>
      <w:bookmarkEnd w:id="7"/>
      <w:r w:rsidRPr="00B17F07">
        <w:rPr>
          <w:szCs w:val="28"/>
        </w:rPr>
        <w:t xml:space="preserve">9) </w:t>
      </w:r>
      <w:bookmarkStart w:id="9" w:name="sub_10310"/>
      <w:bookmarkEnd w:id="8"/>
      <w:r w:rsidRPr="00B17F07">
        <w:rPr>
          <w:szCs w:val="28"/>
        </w:rPr>
        <w:t>соблюдения требований по определению поставщика (подрядчика, исполнителя);</w:t>
      </w:r>
    </w:p>
    <w:p w:rsidR="00641D40" w:rsidRPr="00B17F07" w:rsidRDefault="00641D40" w:rsidP="00641D40">
      <w:pPr>
        <w:spacing w:after="0" w:line="240" w:lineRule="auto"/>
        <w:rPr>
          <w:szCs w:val="28"/>
        </w:rPr>
      </w:pPr>
      <w:r w:rsidRPr="00B17F07">
        <w:rPr>
          <w:szCs w:val="28"/>
        </w:rPr>
        <w:t>10) обоснованности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 а также цены контракта и иных существенных условий контракта в случае осуществления закупки у единственного поставщика (подрядчика, исполнителя) для заключения контракта;</w:t>
      </w:r>
    </w:p>
    <w:p w:rsidR="00641D40" w:rsidRPr="00B17F07" w:rsidRDefault="00641D40" w:rsidP="00641D40">
      <w:pPr>
        <w:spacing w:after="0" w:line="240" w:lineRule="auto"/>
        <w:rPr>
          <w:szCs w:val="28"/>
        </w:rPr>
      </w:pPr>
      <w:bookmarkStart w:id="10" w:name="sub_10311"/>
      <w:bookmarkEnd w:id="9"/>
      <w:r w:rsidRPr="00B17F07">
        <w:rPr>
          <w:szCs w:val="28"/>
        </w:rPr>
        <w:t>11) 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641D40" w:rsidRPr="00B17F07" w:rsidRDefault="00641D40" w:rsidP="00641D40">
      <w:pPr>
        <w:spacing w:after="0" w:line="240" w:lineRule="auto"/>
        <w:rPr>
          <w:szCs w:val="28"/>
        </w:rPr>
      </w:pPr>
      <w:bookmarkStart w:id="11" w:name="sub_10312"/>
      <w:bookmarkEnd w:id="10"/>
      <w:r w:rsidRPr="00B17F07">
        <w:rPr>
          <w:szCs w:val="28"/>
        </w:rPr>
        <w:t>12) соответствия поставленного товара, выполненной работы (ее результата) или оказанной услуги условиям контракта;</w:t>
      </w:r>
    </w:p>
    <w:p w:rsidR="00641D40" w:rsidRPr="00B17F07" w:rsidRDefault="00641D40" w:rsidP="00641D40">
      <w:pPr>
        <w:spacing w:after="0" w:line="240" w:lineRule="auto"/>
        <w:rPr>
          <w:szCs w:val="28"/>
        </w:rPr>
      </w:pPr>
      <w:bookmarkStart w:id="12" w:name="sub_10313"/>
      <w:bookmarkEnd w:id="11"/>
      <w:r w:rsidRPr="00B17F07">
        <w:rPr>
          <w:szCs w:val="28"/>
        </w:rPr>
        <w:t>13) 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641D40" w:rsidRPr="00B17F07" w:rsidRDefault="00641D40" w:rsidP="00641D40">
      <w:pPr>
        <w:spacing w:after="0" w:line="240" w:lineRule="auto"/>
        <w:rPr>
          <w:szCs w:val="28"/>
        </w:rPr>
      </w:pPr>
      <w:bookmarkStart w:id="13" w:name="sub_10314"/>
      <w:bookmarkEnd w:id="12"/>
      <w:r w:rsidRPr="00B17F07">
        <w:rPr>
          <w:szCs w:val="28"/>
        </w:rPr>
        <w:t>14) 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641D40" w:rsidRPr="00B17F07" w:rsidRDefault="00641D40" w:rsidP="00641D40">
      <w:pPr>
        <w:spacing w:after="0" w:line="240" w:lineRule="auto"/>
        <w:rPr>
          <w:szCs w:val="28"/>
        </w:rPr>
      </w:pPr>
      <w:bookmarkStart w:id="14" w:name="sub_1004"/>
      <w:bookmarkEnd w:id="13"/>
      <w:r w:rsidRPr="00B17F07">
        <w:rPr>
          <w:szCs w:val="28"/>
        </w:rPr>
        <w:t>3. Ведомственный контроль осуществляется в соответствии с регламентом, утвержденным органом ведомственного контроля.</w:t>
      </w:r>
    </w:p>
    <w:p w:rsidR="00641D40" w:rsidRPr="00B17F07" w:rsidRDefault="00641D40" w:rsidP="00641D40">
      <w:pPr>
        <w:spacing w:after="0" w:line="240" w:lineRule="auto"/>
        <w:rPr>
          <w:szCs w:val="28"/>
        </w:rPr>
      </w:pPr>
      <w:bookmarkStart w:id="15" w:name="sub_1005"/>
      <w:bookmarkEnd w:id="14"/>
      <w:r w:rsidRPr="00B17F07">
        <w:rPr>
          <w:szCs w:val="28"/>
        </w:rPr>
        <w:t>4. Органом ведомственного контроля определяется состав должностных лиц, уполномоченных на осуществление ведомственного контроля.</w:t>
      </w:r>
    </w:p>
    <w:p w:rsidR="00641D40" w:rsidRPr="00B17F07" w:rsidRDefault="00641D40" w:rsidP="00641D40">
      <w:pPr>
        <w:spacing w:after="0" w:line="240" w:lineRule="auto"/>
        <w:rPr>
          <w:szCs w:val="28"/>
        </w:rPr>
      </w:pPr>
      <w:bookmarkStart w:id="16" w:name="sub_1006"/>
      <w:bookmarkEnd w:id="15"/>
      <w:r w:rsidRPr="00B17F07">
        <w:rPr>
          <w:szCs w:val="28"/>
        </w:rPr>
        <w:t>5. Ведомственный контроль осуществляется путем проведения выездных или документарных мероприятий ведомственного контроля.</w:t>
      </w:r>
    </w:p>
    <w:p w:rsidR="00641D40" w:rsidRPr="00B17F07" w:rsidRDefault="00641D40" w:rsidP="00641D40">
      <w:pPr>
        <w:spacing w:after="0" w:line="240" w:lineRule="auto"/>
        <w:rPr>
          <w:szCs w:val="28"/>
        </w:rPr>
      </w:pPr>
      <w:r w:rsidRPr="00B17F07">
        <w:rPr>
          <w:szCs w:val="28"/>
        </w:rPr>
        <w:t>6. Должностные лица органов ведомственного контроля, уполномоченные на осуществление ведомственного контроля, должны иметь высшее образование или дополнительное профессиональное образование в сфере закупок</w:t>
      </w:r>
      <w:bookmarkEnd w:id="16"/>
      <w:r w:rsidRPr="00B17F07">
        <w:rPr>
          <w:szCs w:val="28"/>
        </w:rPr>
        <w:t>.</w:t>
      </w:r>
    </w:p>
    <w:p w:rsidR="00641D40" w:rsidRPr="00B17F07" w:rsidRDefault="00641D40" w:rsidP="00641D40">
      <w:pPr>
        <w:spacing w:after="0" w:line="240" w:lineRule="auto"/>
        <w:rPr>
          <w:szCs w:val="28"/>
        </w:rPr>
      </w:pPr>
      <w:bookmarkStart w:id="17" w:name="sub_1008"/>
      <w:r w:rsidRPr="00B17F07">
        <w:rPr>
          <w:szCs w:val="28"/>
        </w:rPr>
        <w:t xml:space="preserve">7. Выездные или документарные мероприятия ведомственного контроля проводятся по поручению руководителя органа ведомственного контроля или иного лица, уполномоченного руководителем органа ведомственного контроля; приказу (распоряжению) руководителя органа ведомственного контроля или иного лица, уполномоченного руководителем органа ведомственного контроля. </w:t>
      </w:r>
    </w:p>
    <w:p w:rsidR="00641D40" w:rsidRPr="00B17F07" w:rsidRDefault="00641D40" w:rsidP="00641D40">
      <w:pPr>
        <w:spacing w:after="0" w:line="240" w:lineRule="auto"/>
        <w:rPr>
          <w:szCs w:val="28"/>
        </w:rPr>
      </w:pPr>
      <w:bookmarkStart w:id="18" w:name="sub_1009"/>
      <w:bookmarkEnd w:id="17"/>
      <w:r w:rsidRPr="00B17F07">
        <w:rPr>
          <w:szCs w:val="28"/>
        </w:rPr>
        <w:t>8. Орган ведомственного контроля уведомляет заказчика о проведении мероприятий ведомственного контроля путем направления уведомления о проведении такого мероприятия (далее - уведомление).</w:t>
      </w:r>
    </w:p>
    <w:p w:rsidR="00641D40" w:rsidRPr="00B17F07" w:rsidRDefault="00641D40" w:rsidP="00641D40">
      <w:pPr>
        <w:spacing w:after="0" w:line="240" w:lineRule="auto"/>
        <w:rPr>
          <w:szCs w:val="28"/>
        </w:rPr>
      </w:pPr>
      <w:bookmarkStart w:id="19" w:name="sub_1010"/>
      <w:bookmarkEnd w:id="18"/>
      <w:r w:rsidRPr="00B17F07">
        <w:rPr>
          <w:szCs w:val="28"/>
        </w:rPr>
        <w:t>9. Уведомление должно содержать следующую информацию:</w:t>
      </w:r>
    </w:p>
    <w:p w:rsidR="00641D40" w:rsidRPr="00B17F07" w:rsidRDefault="00641D40" w:rsidP="00641D40">
      <w:pPr>
        <w:spacing w:after="0" w:line="240" w:lineRule="auto"/>
        <w:rPr>
          <w:szCs w:val="28"/>
        </w:rPr>
      </w:pPr>
      <w:bookmarkStart w:id="20" w:name="sub_10101"/>
      <w:bookmarkEnd w:id="19"/>
      <w:r w:rsidRPr="00B17F07">
        <w:rPr>
          <w:szCs w:val="28"/>
        </w:rPr>
        <w:t>1) наименование заказчика, которому адресовано уведомление;</w:t>
      </w:r>
    </w:p>
    <w:p w:rsidR="00641D40" w:rsidRPr="00B17F07" w:rsidRDefault="00641D40" w:rsidP="00641D40">
      <w:pPr>
        <w:spacing w:after="0" w:line="240" w:lineRule="auto"/>
        <w:rPr>
          <w:szCs w:val="28"/>
        </w:rPr>
      </w:pPr>
      <w:bookmarkStart w:id="21" w:name="sub_10102"/>
      <w:bookmarkEnd w:id="20"/>
      <w:r w:rsidRPr="00B17F07">
        <w:rPr>
          <w:szCs w:val="28"/>
        </w:rPr>
        <w:t>2) предмет мероприятий ведомственного контроля (проверяемые вопросы), в том числе период времени, за который проверяется деятельность заказчика;</w:t>
      </w:r>
    </w:p>
    <w:p w:rsidR="00641D40" w:rsidRPr="00B17F07" w:rsidRDefault="00641D40" w:rsidP="00641D40">
      <w:pPr>
        <w:spacing w:after="0" w:line="240" w:lineRule="auto"/>
        <w:rPr>
          <w:szCs w:val="28"/>
        </w:rPr>
      </w:pPr>
      <w:bookmarkStart w:id="22" w:name="sub_10103"/>
      <w:bookmarkEnd w:id="21"/>
      <w:r w:rsidRPr="00B17F07">
        <w:rPr>
          <w:szCs w:val="28"/>
        </w:rPr>
        <w:t>3) вид мероприятия ведомственного контроля (выездное или документарное);</w:t>
      </w:r>
    </w:p>
    <w:p w:rsidR="00641D40" w:rsidRPr="00B17F07" w:rsidRDefault="00641D40" w:rsidP="00641D40">
      <w:pPr>
        <w:spacing w:after="0" w:line="240" w:lineRule="auto"/>
        <w:rPr>
          <w:szCs w:val="28"/>
        </w:rPr>
      </w:pPr>
      <w:bookmarkStart w:id="23" w:name="sub_10104"/>
      <w:bookmarkEnd w:id="22"/>
      <w:r w:rsidRPr="00B17F07">
        <w:rPr>
          <w:szCs w:val="28"/>
        </w:rPr>
        <w:t>4) дата начала и дата окончания проведения мероприятия ведомственного контроля;</w:t>
      </w:r>
    </w:p>
    <w:p w:rsidR="00641D40" w:rsidRPr="00B17F07" w:rsidRDefault="00641D40" w:rsidP="00641D40">
      <w:pPr>
        <w:spacing w:after="0" w:line="240" w:lineRule="auto"/>
        <w:rPr>
          <w:szCs w:val="28"/>
        </w:rPr>
      </w:pPr>
      <w:bookmarkStart w:id="24" w:name="sub_10105"/>
      <w:bookmarkEnd w:id="23"/>
      <w:r w:rsidRPr="00B17F07">
        <w:rPr>
          <w:szCs w:val="28"/>
        </w:rPr>
        <w:t>5) перечень должностных лиц, уполномоченных на осуществление мероприятия ведомственного контроля;</w:t>
      </w:r>
    </w:p>
    <w:p w:rsidR="00641D40" w:rsidRPr="00B17F07" w:rsidRDefault="00641D40" w:rsidP="00641D40">
      <w:pPr>
        <w:spacing w:after="0" w:line="240" w:lineRule="auto"/>
        <w:rPr>
          <w:szCs w:val="28"/>
        </w:rPr>
      </w:pPr>
      <w:bookmarkStart w:id="25" w:name="sub_10106"/>
      <w:bookmarkEnd w:id="24"/>
      <w:r w:rsidRPr="00B17F07">
        <w:rPr>
          <w:szCs w:val="28"/>
        </w:rPr>
        <w:t>6) запрос о предоставлении документов, информации, материальных средств, необходимых для осуществления мероприятия ведомственного контроля;</w:t>
      </w:r>
    </w:p>
    <w:p w:rsidR="00641D40" w:rsidRPr="00B17F07" w:rsidRDefault="00641D40" w:rsidP="00641D40">
      <w:pPr>
        <w:spacing w:after="0" w:line="240" w:lineRule="auto"/>
        <w:rPr>
          <w:szCs w:val="28"/>
        </w:rPr>
      </w:pPr>
      <w:bookmarkStart w:id="26" w:name="sub_10107"/>
      <w:bookmarkEnd w:id="25"/>
      <w:r w:rsidRPr="00B17F07">
        <w:rPr>
          <w:szCs w:val="28"/>
        </w:rPr>
        <w:lastRenderedPageBreak/>
        <w:t>7) информация о необходимости обеспечения условий для проведения выездного мероприятия ведомственного контроля, в том числе о предоставлении помещения для работы, сре</w:t>
      </w:r>
      <w:proofErr w:type="gramStart"/>
      <w:r w:rsidRPr="00B17F07">
        <w:rPr>
          <w:szCs w:val="28"/>
        </w:rPr>
        <w:t>дств св</w:t>
      </w:r>
      <w:proofErr w:type="gramEnd"/>
      <w:r w:rsidRPr="00B17F07">
        <w:rPr>
          <w:szCs w:val="28"/>
        </w:rPr>
        <w:t>язи и иных необходимых средств и оборудования для проведения такого мероприятия.</w:t>
      </w:r>
    </w:p>
    <w:p w:rsidR="00641D40" w:rsidRPr="00B17F07" w:rsidRDefault="00641D40" w:rsidP="00641D40">
      <w:pPr>
        <w:spacing w:after="0" w:line="240" w:lineRule="auto"/>
        <w:rPr>
          <w:szCs w:val="28"/>
        </w:rPr>
      </w:pPr>
      <w:bookmarkStart w:id="27" w:name="sub_1011"/>
      <w:bookmarkEnd w:id="26"/>
      <w:r w:rsidRPr="00B17F07">
        <w:rPr>
          <w:szCs w:val="28"/>
        </w:rPr>
        <w:t>10. Срок проведения мероприятия ведомственного контроля не может составлять более 15 календарных дней и может быть продлен только один раз не более чем на 15 календарных дней по решению руководителя органа ведомственного контроля или лица, его замещающего.</w:t>
      </w:r>
    </w:p>
    <w:p w:rsidR="00641D40" w:rsidRPr="00B17F07" w:rsidRDefault="00641D40" w:rsidP="00641D40">
      <w:pPr>
        <w:spacing w:after="0" w:line="240" w:lineRule="auto"/>
        <w:rPr>
          <w:szCs w:val="28"/>
        </w:rPr>
      </w:pPr>
      <w:bookmarkStart w:id="28" w:name="sub_1012"/>
      <w:bookmarkEnd w:id="27"/>
      <w:r w:rsidRPr="00B17F07">
        <w:rPr>
          <w:szCs w:val="28"/>
        </w:rPr>
        <w:t>11. При проведении мероприятия ведомственного контроля должностные лица, уполномоченные на осуществление ведомственного контроля, имеют право:</w:t>
      </w:r>
    </w:p>
    <w:p w:rsidR="00641D40" w:rsidRPr="00B17F07" w:rsidRDefault="00641D40" w:rsidP="00641D40">
      <w:pPr>
        <w:spacing w:after="0" w:line="240" w:lineRule="auto"/>
        <w:rPr>
          <w:szCs w:val="28"/>
        </w:rPr>
      </w:pPr>
      <w:bookmarkStart w:id="29" w:name="sub_10121"/>
      <w:bookmarkEnd w:id="28"/>
      <w:r w:rsidRPr="00B17F07">
        <w:rPr>
          <w:szCs w:val="28"/>
        </w:rPr>
        <w:t xml:space="preserve">1) в случае осуществления выездного мероприятия ведомственного контроля - на беспрепятственный доступ на территорию, в помещения, здания заказчика (в необходимых случаях на фотосъемку, видеозапись, копирование документов) при предъявлении ими служебных удостоверений и уведомления, с учетом требований </w:t>
      </w:r>
      <w:hyperlink r:id="rId8" w:history="1">
        <w:r w:rsidRPr="00B17F07">
          <w:rPr>
            <w:rStyle w:val="a5"/>
            <w:color w:val="auto"/>
            <w:szCs w:val="28"/>
          </w:rPr>
          <w:t>законодательства</w:t>
        </w:r>
      </w:hyperlink>
      <w:r w:rsidRPr="00B17F07">
        <w:rPr>
          <w:szCs w:val="28"/>
        </w:rPr>
        <w:t xml:space="preserve"> Российской Федерации о защите государственной тайны;</w:t>
      </w:r>
    </w:p>
    <w:p w:rsidR="00641D40" w:rsidRPr="00B17F07" w:rsidRDefault="00641D40" w:rsidP="00641D40">
      <w:pPr>
        <w:spacing w:after="0" w:line="240" w:lineRule="auto"/>
        <w:rPr>
          <w:szCs w:val="28"/>
        </w:rPr>
      </w:pPr>
      <w:bookmarkStart w:id="30" w:name="sub_10122"/>
      <w:bookmarkEnd w:id="29"/>
      <w:r w:rsidRPr="00B17F07">
        <w:rPr>
          <w:szCs w:val="28"/>
        </w:rPr>
        <w:t xml:space="preserve">2) на истребование документов, необходимых для проведения ведомственного контроля, с учетом требований </w:t>
      </w:r>
      <w:hyperlink r:id="rId9" w:history="1">
        <w:r w:rsidRPr="00B17F07">
          <w:rPr>
            <w:rStyle w:val="a5"/>
            <w:color w:val="auto"/>
            <w:szCs w:val="28"/>
          </w:rPr>
          <w:t>законодательства</w:t>
        </w:r>
      </w:hyperlink>
      <w:r w:rsidRPr="00B17F07">
        <w:rPr>
          <w:szCs w:val="28"/>
        </w:rPr>
        <w:t xml:space="preserve"> Российской Федерации о защите государственной тайны;</w:t>
      </w:r>
    </w:p>
    <w:p w:rsidR="00641D40" w:rsidRPr="00B17F07" w:rsidRDefault="00641D40" w:rsidP="00641D40">
      <w:pPr>
        <w:spacing w:after="0" w:line="240" w:lineRule="auto"/>
        <w:rPr>
          <w:szCs w:val="28"/>
        </w:rPr>
      </w:pPr>
      <w:bookmarkStart w:id="31" w:name="sub_10123"/>
      <w:bookmarkEnd w:id="30"/>
      <w:r w:rsidRPr="00B17F07">
        <w:rPr>
          <w:szCs w:val="28"/>
        </w:rPr>
        <w:t>3) на получение необходимых объяснений в письменной форме, в форме электронного документа и (или) устной форме по вопросам проводимого мероприятия ведомственного контроля.</w:t>
      </w:r>
    </w:p>
    <w:p w:rsidR="00641D40" w:rsidRPr="00B17F07" w:rsidRDefault="00641D40" w:rsidP="00641D40">
      <w:pPr>
        <w:spacing w:after="0" w:line="240" w:lineRule="auto"/>
        <w:rPr>
          <w:szCs w:val="28"/>
        </w:rPr>
      </w:pPr>
      <w:bookmarkStart w:id="32" w:name="sub_1013"/>
      <w:bookmarkEnd w:id="31"/>
      <w:r w:rsidRPr="00B17F07">
        <w:rPr>
          <w:szCs w:val="28"/>
        </w:rPr>
        <w:t>12. По результатам проведения ведомственного контроля составляется акт проверки, который подписывается должностным лицом органа ведомственного контроля, ответственным за проведение мероприятия ведомственного контроля, и представляется руководителю органа ведомственного контроля или иному уполномоченному руководителем ведомственного контроля лицу.</w:t>
      </w:r>
    </w:p>
    <w:bookmarkEnd w:id="32"/>
    <w:p w:rsidR="00641D40" w:rsidRPr="00B17F07" w:rsidRDefault="00641D40" w:rsidP="00641D40">
      <w:pPr>
        <w:spacing w:after="0" w:line="240" w:lineRule="auto"/>
        <w:rPr>
          <w:szCs w:val="28"/>
        </w:rPr>
      </w:pPr>
      <w:r w:rsidRPr="00B17F07">
        <w:rPr>
          <w:szCs w:val="28"/>
        </w:rPr>
        <w:t xml:space="preserve">При выявлении нарушений по результатам мероприятия ведомственного контроля должностными лицами, уполномоченными на проведение мероприятий ведомственного контроля, в порядке, установленном регламентом, указанным в </w:t>
      </w:r>
      <w:r w:rsidRPr="00B17F07">
        <w:rPr>
          <w:rStyle w:val="a5"/>
          <w:color w:val="auto"/>
          <w:szCs w:val="28"/>
        </w:rPr>
        <w:t>пункте 3</w:t>
      </w:r>
      <w:r w:rsidRPr="00B17F07">
        <w:rPr>
          <w:szCs w:val="28"/>
        </w:rPr>
        <w:t xml:space="preserve"> настоящих Правил, разрабатывается и утверждается план устранения выявленных нарушений.</w:t>
      </w:r>
    </w:p>
    <w:p w:rsidR="00641D40" w:rsidRPr="00B17F07" w:rsidRDefault="00641D40" w:rsidP="00641D40">
      <w:pPr>
        <w:spacing w:after="0" w:line="240" w:lineRule="auto"/>
        <w:rPr>
          <w:szCs w:val="28"/>
        </w:rPr>
      </w:pPr>
      <w:bookmarkStart w:id="33" w:name="sub_1014"/>
      <w:r w:rsidRPr="00B17F07">
        <w:rPr>
          <w:szCs w:val="28"/>
        </w:rPr>
        <w:t xml:space="preserve">13. </w:t>
      </w:r>
      <w:proofErr w:type="gramStart"/>
      <w:r w:rsidRPr="00B17F07">
        <w:rPr>
          <w:szCs w:val="28"/>
        </w:rPr>
        <w:t xml:space="preserve">В случае выявления по результатам проверок действий (бездействия), содержащих признаки административного правонарушения, материалы проверки подлежат направлению в соответствующий </w:t>
      </w:r>
      <w:r w:rsidR="00B17F07" w:rsidRPr="00B17F07">
        <w:rPr>
          <w:szCs w:val="28"/>
        </w:rPr>
        <w:t xml:space="preserve">орган местного самоуправления </w:t>
      </w:r>
      <w:r w:rsidR="00762A4E" w:rsidRPr="00F24E8E">
        <w:rPr>
          <w:iCs/>
          <w:szCs w:val="28"/>
        </w:rPr>
        <w:t>Таловского муниципального образования Калининского  муниципального района Саратовской области</w:t>
      </w:r>
      <w:r w:rsidRPr="00F24E8E">
        <w:rPr>
          <w:szCs w:val="28"/>
        </w:rPr>
        <w:t>,</w:t>
      </w:r>
      <w:r w:rsidRPr="00B17F07">
        <w:rPr>
          <w:szCs w:val="28"/>
        </w:rPr>
        <w:t xml:space="preserve"> уполномоченный на осуществление контроля в сфере закупок товаров (работ, услуг) для обеспечения </w:t>
      </w:r>
      <w:r w:rsidR="00B17F07" w:rsidRPr="00B17F07">
        <w:rPr>
          <w:szCs w:val="28"/>
        </w:rPr>
        <w:t>муниципальных</w:t>
      </w:r>
      <w:r w:rsidRPr="00B17F07">
        <w:rPr>
          <w:szCs w:val="28"/>
        </w:rPr>
        <w:t xml:space="preserve"> нужд, а в случае выявления действий (бездействия), содержащих признаки состава уголовного преступления, - в правоохранительные органы.</w:t>
      </w:r>
      <w:proofErr w:type="gramEnd"/>
    </w:p>
    <w:p w:rsidR="00641D40" w:rsidRPr="00B17F07" w:rsidRDefault="00641D40" w:rsidP="00641D40">
      <w:pPr>
        <w:spacing w:after="0" w:line="240" w:lineRule="auto"/>
        <w:rPr>
          <w:szCs w:val="28"/>
        </w:rPr>
      </w:pPr>
      <w:bookmarkStart w:id="34" w:name="sub_1015"/>
      <w:bookmarkEnd w:id="33"/>
      <w:r w:rsidRPr="00B17F07">
        <w:rPr>
          <w:szCs w:val="28"/>
        </w:rPr>
        <w:t xml:space="preserve">14. Материалы по результатам проведения ведомственного контроля, в том числе план устранения выявленных нарушений, указанный в </w:t>
      </w:r>
      <w:r w:rsidRPr="00B17F07">
        <w:rPr>
          <w:rStyle w:val="a5"/>
          <w:color w:val="auto"/>
          <w:szCs w:val="28"/>
        </w:rPr>
        <w:t>пункте 12</w:t>
      </w:r>
      <w:r w:rsidRPr="00B17F07">
        <w:rPr>
          <w:szCs w:val="28"/>
        </w:rPr>
        <w:t xml:space="preserve"> настоящих Правил, а также иные документы и информация, полученные (разработанные) в ходе проведения мероприятий ведомственного контроля, хранятся органом ведомственного контроля не менее 3 лет.</w:t>
      </w:r>
    </w:p>
    <w:bookmarkEnd w:id="34"/>
    <w:p w:rsidR="00641D40" w:rsidRPr="004B6348" w:rsidRDefault="00641D40" w:rsidP="00641D40">
      <w:pPr>
        <w:spacing w:after="0" w:line="240" w:lineRule="auto"/>
        <w:rPr>
          <w:szCs w:val="28"/>
        </w:rPr>
      </w:pPr>
    </w:p>
    <w:p w:rsidR="00641D40" w:rsidRPr="004B6348" w:rsidRDefault="00641D40" w:rsidP="00641D40">
      <w:pPr>
        <w:spacing w:after="0" w:line="240" w:lineRule="auto"/>
        <w:rPr>
          <w:szCs w:val="28"/>
        </w:rPr>
      </w:pPr>
    </w:p>
    <w:p w:rsidR="00641D40" w:rsidRPr="004B6348" w:rsidRDefault="00641D40" w:rsidP="00641D40">
      <w:pPr>
        <w:spacing w:after="0" w:line="240" w:lineRule="auto"/>
        <w:ind w:firstLine="0"/>
        <w:jc w:val="center"/>
        <w:rPr>
          <w:szCs w:val="28"/>
        </w:rPr>
      </w:pPr>
    </w:p>
    <w:sectPr w:rsidR="00641D40" w:rsidRPr="004B6348" w:rsidSect="00F24E8E">
      <w:pgSz w:w="11906" w:h="16838"/>
      <w:pgMar w:top="284" w:right="567" w:bottom="56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A1522"/>
    <w:rsid w:val="00000300"/>
    <w:rsid w:val="00005D57"/>
    <w:rsid w:val="000066AD"/>
    <w:rsid w:val="0001665E"/>
    <w:rsid w:val="0002045C"/>
    <w:rsid w:val="00021B64"/>
    <w:rsid w:val="00024445"/>
    <w:rsid w:val="00030C87"/>
    <w:rsid w:val="0003216B"/>
    <w:rsid w:val="00042889"/>
    <w:rsid w:val="00042A26"/>
    <w:rsid w:val="000438AF"/>
    <w:rsid w:val="000448EC"/>
    <w:rsid w:val="000509FD"/>
    <w:rsid w:val="00050B23"/>
    <w:rsid w:val="000521E9"/>
    <w:rsid w:val="000603A5"/>
    <w:rsid w:val="00071C61"/>
    <w:rsid w:val="00095AB6"/>
    <w:rsid w:val="000A133F"/>
    <w:rsid w:val="000A7516"/>
    <w:rsid w:val="000B0723"/>
    <w:rsid w:val="000C298C"/>
    <w:rsid w:val="000C6C0C"/>
    <w:rsid w:val="000D0E08"/>
    <w:rsid w:val="000D1ECC"/>
    <w:rsid w:val="000E4CEB"/>
    <w:rsid w:val="000F50E7"/>
    <w:rsid w:val="00101D5C"/>
    <w:rsid w:val="00101DFB"/>
    <w:rsid w:val="0012155B"/>
    <w:rsid w:val="00126172"/>
    <w:rsid w:val="00127BAA"/>
    <w:rsid w:val="00130120"/>
    <w:rsid w:val="00132BCE"/>
    <w:rsid w:val="0014025F"/>
    <w:rsid w:val="001405AE"/>
    <w:rsid w:val="00141988"/>
    <w:rsid w:val="00141BFA"/>
    <w:rsid w:val="0015420F"/>
    <w:rsid w:val="0016085D"/>
    <w:rsid w:val="00160C41"/>
    <w:rsid w:val="00163AFB"/>
    <w:rsid w:val="00164946"/>
    <w:rsid w:val="00171A95"/>
    <w:rsid w:val="001765C6"/>
    <w:rsid w:val="00176D41"/>
    <w:rsid w:val="00184073"/>
    <w:rsid w:val="001922DA"/>
    <w:rsid w:val="00197E46"/>
    <w:rsid w:val="001A0470"/>
    <w:rsid w:val="001A059C"/>
    <w:rsid w:val="001A2F57"/>
    <w:rsid w:val="001A7664"/>
    <w:rsid w:val="001B290B"/>
    <w:rsid w:val="001B3287"/>
    <w:rsid w:val="001B5049"/>
    <w:rsid w:val="001D12BC"/>
    <w:rsid w:val="001D24C7"/>
    <w:rsid w:val="001D5DF4"/>
    <w:rsid w:val="002043B1"/>
    <w:rsid w:val="002051F1"/>
    <w:rsid w:val="002118CD"/>
    <w:rsid w:val="00216447"/>
    <w:rsid w:val="00222BB5"/>
    <w:rsid w:val="00226305"/>
    <w:rsid w:val="0023034D"/>
    <w:rsid w:val="00244AE9"/>
    <w:rsid w:val="00251D0D"/>
    <w:rsid w:val="002534A4"/>
    <w:rsid w:val="00257309"/>
    <w:rsid w:val="00260507"/>
    <w:rsid w:val="00262473"/>
    <w:rsid w:val="002666EB"/>
    <w:rsid w:val="00276686"/>
    <w:rsid w:val="002849EB"/>
    <w:rsid w:val="0028514D"/>
    <w:rsid w:val="00286839"/>
    <w:rsid w:val="002913F3"/>
    <w:rsid w:val="00291BEA"/>
    <w:rsid w:val="0029306D"/>
    <w:rsid w:val="00296460"/>
    <w:rsid w:val="002A532A"/>
    <w:rsid w:val="002A7C5D"/>
    <w:rsid w:val="002C108D"/>
    <w:rsid w:val="002C2299"/>
    <w:rsid w:val="002C3CD4"/>
    <w:rsid w:val="002C3D0C"/>
    <w:rsid w:val="002C7289"/>
    <w:rsid w:val="002E1007"/>
    <w:rsid w:val="002E36A8"/>
    <w:rsid w:val="002E6FDD"/>
    <w:rsid w:val="002E785C"/>
    <w:rsid w:val="002E7E0D"/>
    <w:rsid w:val="002F2B56"/>
    <w:rsid w:val="002F6EB4"/>
    <w:rsid w:val="00301024"/>
    <w:rsid w:val="00303563"/>
    <w:rsid w:val="00304FB4"/>
    <w:rsid w:val="003051C2"/>
    <w:rsid w:val="003139C3"/>
    <w:rsid w:val="00321D7B"/>
    <w:rsid w:val="0032281E"/>
    <w:rsid w:val="00325520"/>
    <w:rsid w:val="00326507"/>
    <w:rsid w:val="00330A9D"/>
    <w:rsid w:val="00336E78"/>
    <w:rsid w:val="003418C1"/>
    <w:rsid w:val="003423F5"/>
    <w:rsid w:val="00344370"/>
    <w:rsid w:val="00345CBF"/>
    <w:rsid w:val="00350B91"/>
    <w:rsid w:val="00350E9F"/>
    <w:rsid w:val="00357755"/>
    <w:rsid w:val="00357A83"/>
    <w:rsid w:val="003654EA"/>
    <w:rsid w:val="00365E10"/>
    <w:rsid w:val="0037352F"/>
    <w:rsid w:val="003760AE"/>
    <w:rsid w:val="00385C3F"/>
    <w:rsid w:val="003874FB"/>
    <w:rsid w:val="00391A77"/>
    <w:rsid w:val="00396FA3"/>
    <w:rsid w:val="003A5C74"/>
    <w:rsid w:val="003A66EA"/>
    <w:rsid w:val="003B062A"/>
    <w:rsid w:val="003B5D2F"/>
    <w:rsid w:val="003C3798"/>
    <w:rsid w:val="003C69B9"/>
    <w:rsid w:val="003D3351"/>
    <w:rsid w:val="003D35DD"/>
    <w:rsid w:val="003D7DCF"/>
    <w:rsid w:val="003E7AC5"/>
    <w:rsid w:val="0041381C"/>
    <w:rsid w:val="00421EE8"/>
    <w:rsid w:val="0042430A"/>
    <w:rsid w:val="00426726"/>
    <w:rsid w:val="00435254"/>
    <w:rsid w:val="00437011"/>
    <w:rsid w:val="0044240D"/>
    <w:rsid w:val="004424FB"/>
    <w:rsid w:val="00444E26"/>
    <w:rsid w:val="00445362"/>
    <w:rsid w:val="00447A77"/>
    <w:rsid w:val="00450289"/>
    <w:rsid w:val="00450E62"/>
    <w:rsid w:val="00451662"/>
    <w:rsid w:val="004567A6"/>
    <w:rsid w:val="00461911"/>
    <w:rsid w:val="0046354F"/>
    <w:rsid w:val="00463D01"/>
    <w:rsid w:val="00471453"/>
    <w:rsid w:val="004835D2"/>
    <w:rsid w:val="00484F6C"/>
    <w:rsid w:val="00485193"/>
    <w:rsid w:val="00490518"/>
    <w:rsid w:val="00490F03"/>
    <w:rsid w:val="004945D8"/>
    <w:rsid w:val="004969F3"/>
    <w:rsid w:val="004A2CFA"/>
    <w:rsid w:val="004C2F77"/>
    <w:rsid w:val="004C6978"/>
    <w:rsid w:val="004D49B9"/>
    <w:rsid w:val="004D7DE1"/>
    <w:rsid w:val="004E09BA"/>
    <w:rsid w:val="004E20E2"/>
    <w:rsid w:val="004E7D5C"/>
    <w:rsid w:val="004F11B9"/>
    <w:rsid w:val="004F28C3"/>
    <w:rsid w:val="004F3ACB"/>
    <w:rsid w:val="004F3F50"/>
    <w:rsid w:val="005008B7"/>
    <w:rsid w:val="00500AD9"/>
    <w:rsid w:val="005017DB"/>
    <w:rsid w:val="00502B51"/>
    <w:rsid w:val="00511AB4"/>
    <w:rsid w:val="00513AD2"/>
    <w:rsid w:val="0051665C"/>
    <w:rsid w:val="005174B3"/>
    <w:rsid w:val="00521C94"/>
    <w:rsid w:val="00522B12"/>
    <w:rsid w:val="00527A05"/>
    <w:rsid w:val="005300D5"/>
    <w:rsid w:val="0053226A"/>
    <w:rsid w:val="00546DA4"/>
    <w:rsid w:val="00547B6F"/>
    <w:rsid w:val="00562D3A"/>
    <w:rsid w:val="005640F4"/>
    <w:rsid w:val="005650A9"/>
    <w:rsid w:val="00580783"/>
    <w:rsid w:val="00586922"/>
    <w:rsid w:val="00593E53"/>
    <w:rsid w:val="00594063"/>
    <w:rsid w:val="0059727D"/>
    <w:rsid w:val="00597C7F"/>
    <w:rsid w:val="005A5B61"/>
    <w:rsid w:val="005C51CE"/>
    <w:rsid w:val="005D57E5"/>
    <w:rsid w:val="005D749E"/>
    <w:rsid w:val="005E5F17"/>
    <w:rsid w:val="005E7FFD"/>
    <w:rsid w:val="005F43A5"/>
    <w:rsid w:val="006002C6"/>
    <w:rsid w:val="00600BD9"/>
    <w:rsid w:val="00602D3C"/>
    <w:rsid w:val="00605409"/>
    <w:rsid w:val="00606FEB"/>
    <w:rsid w:val="00607A02"/>
    <w:rsid w:val="00611DC6"/>
    <w:rsid w:val="0061316B"/>
    <w:rsid w:val="00613440"/>
    <w:rsid w:val="0062631D"/>
    <w:rsid w:val="00627813"/>
    <w:rsid w:val="00641D40"/>
    <w:rsid w:val="00643CE6"/>
    <w:rsid w:val="00647FD1"/>
    <w:rsid w:val="00653E08"/>
    <w:rsid w:val="00670DB3"/>
    <w:rsid w:val="00674D18"/>
    <w:rsid w:val="00675B0B"/>
    <w:rsid w:val="00682C73"/>
    <w:rsid w:val="00684195"/>
    <w:rsid w:val="00685E5C"/>
    <w:rsid w:val="00687EDF"/>
    <w:rsid w:val="00690696"/>
    <w:rsid w:val="006A7FA9"/>
    <w:rsid w:val="006C166E"/>
    <w:rsid w:val="006C1AAA"/>
    <w:rsid w:val="006C1E84"/>
    <w:rsid w:val="006C6042"/>
    <w:rsid w:val="006C76F5"/>
    <w:rsid w:val="006D0047"/>
    <w:rsid w:val="006D2C25"/>
    <w:rsid w:val="006D6CEF"/>
    <w:rsid w:val="006E5D0A"/>
    <w:rsid w:val="006F0C6E"/>
    <w:rsid w:val="007125AB"/>
    <w:rsid w:val="00713E4A"/>
    <w:rsid w:val="0071412B"/>
    <w:rsid w:val="00714A83"/>
    <w:rsid w:val="00721BBB"/>
    <w:rsid w:val="007236BF"/>
    <w:rsid w:val="0072407A"/>
    <w:rsid w:val="007252C3"/>
    <w:rsid w:val="007271C3"/>
    <w:rsid w:val="00734C78"/>
    <w:rsid w:val="007351DC"/>
    <w:rsid w:val="00747810"/>
    <w:rsid w:val="00751175"/>
    <w:rsid w:val="007519F5"/>
    <w:rsid w:val="00762A4E"/>
    <w:rsid w:val="0076631D"/>
    <w:rsid w:val="00777DBC"/>
    <w:rsid w:val="00785B2A"/>
    <w:rsid w:val="007931FB"/>
    <w:rsid w:val="007A1BD1"/>
    <w:rsid w:val="007A7C4E"/>
    <w:rsid w:val="007C5E33"/>
    <w:rsid w:val="007C79AE"/>
    <w:rsid w:val="007D27CE"/>
    <w:rsid w:val="007F4C2D"/>
    <w:rsid w:val="00804B5C"/>
    <w:rsid w:val="00805A1F"/>
    <w:rsid w:val="00811B06"/>
    <w:rsid w:val="00814779"/>
    <w:rsid w:val="00821CE7"/>
    <w:rsid w:val="00821F52"/>
    <w:rsid w:val="00825247"/>
    <w:rsid w:val="00826FA4"/>
    <w:rsid w:val="0083295E"/>
    <w:rsid w:val="008337A4"/>
    <w:rsid w:val="00835BEF"/>
    <w:rsid w:val="00841832"/>
    <w:rsid w:val="00842D88"/>
    <w:rsid w:val="00845504"/>
    <w:rsid w:val="00850714"/>
    <w:rsid w:val="008546DD"/>
    <w:rsid w:val="00856A02"/>
    <w:rsid w:val="008736C0"/>
    <w:rsid w:val="00873CA9"/>
    <w:rsid w:val="0087473B"/>
    <w:rsid w:val="008756A8"/>
    <w:rsid w:val="00880B93"/>
    <w:rsid w:val="008815E9"/>
    <w:rsid w:val="0088164B"/>
    <w:rsid w:val="008823A1"/>
    <w:rsid w:val="00884490"/>
    <w:rsid w:val="00891085"/>
    <w:rsid w:val="00892A50"/>
    <w:rsid w:val="00896306"/>
    <w:rsid w:val="008A01CA"/>
    <w:rsid w:val="008A7756"/>
    <w:rsid w:val="008B3E88"/>
    <w:rsid w:val="008C091B"/>
    <w:rsid w:val="008C1AC4"/>
    <w:rsid w:val="008D04BA"/>
    <w:rsid w:val="008D73EB"/>
    <w:rsid w:val="008E070C"/>
    <w:rsid w:val="008F1F10"/>
    <w:rsid w:val="008F4BA1"/>
    <w:rsid w:val="0090177E"/>
    <w:rsid w:val="009035DA"/>
    <w:rsid w:val="0091001E"/>
    <w:rsid w:val="00921BFB"/>
    <w:rsid w:val="0092207D"/>
    <w:rsid w:val="00922C71"/>
    <w:rsid w:val="00922E91"/>
    <w:rsid w:val="00923861"/>
    <w:rsid w:val="0093626D"/>
    <w:rsid w:val="009444BA"/>
    <w:rsid w:val="00951AC2"/>
    <w:rsid w:val="009521B6"/>
    <w:rsid w:val="00981060"/>
    <w:rsid w:val="00982D56"/>
    <w:rsid w:val="009959A5"/>
    <w:rsid w:val="009A2AAC"/>
    <w:rsid w:val="009B29F4"/>
    <w:rsid w:val="009C5413"/>
    <w:rsid w:val="009D1AF6"/>
    <w:rsid w:val="009D38F9"/>
    <w:rsid w:val="009E3FC4"/>
    <w:rsid w:val="009E509F"/>
    <w:rsid w:val="009E652C"/>
    <w:rsid w:val="009F2448"/>
    <w:rsid w:val="00A1056C"/>
    <w:rsid w:val="00A242D3"/>
    <w:rsid w:val="00A32CE0"/>
    <w:rsid w:val="00A345A7"/>
    <w:rsid w:val="00A50A31"/>
    <w:rsid w:val="00A60E13"/>
    <w:rsid w:val="00A61C3C"/>
    <w:rsid w:val="00A74D1C"/>
    <w:rsid w:val="00A77016"/>
    <w:rsid w:val="00A82F72"/>
    <w:rsid w:val="00A8353D"/>
    <w:rsid w:val="00A86FEB"/>
    <w:rsid w:val="00A87F62"/>
    <w:rsid w:val="00AA1522"/>
    <w:rsid w:val="00AA270F"/>
    <w:rsid w:val="00AA3091"/>
    <w:rsid w:val="00AA347B"/>
    <w:rsid w:val="00AB0C0B"/>
    <w:rsid w:val="00AB0D84"/>
    <w:rsid w:val="00AB7F9E"/>
    <w:rsid w:val="00AD0588"/>
    <w:rsid w:val="00AD22E3"/>
    <w:rsid w:val="00AD3044"/>
    <w:rsid w:val="00AE43BA"/>
    <w:rsid w:val="00AE6090"/>
    <w:rsid w:val="00AF2A65"/>
    <w:rsid w:val="00AF580B"/>
    <w:rsid w:val="00AF72E0"/>
    <w:rsid w:val="00B11064"/>
    <w:rsid w:val="00B14AAD"/>
    <w:rsid w:val="00B166D1"/>
    <w:rsid w:val="00B175FD"/>
    <w:rsid w:val="00B17F07"/>
    <w:rsid w:val="00B205A5"/>
    <w:rsid w:val="00B208C6"/>
    <w:rsid w:val="00B2389E"/>
    <w:rsid w:val="00B26A35"/>
    <w:rsid w:val="00B321D3"/>
    <w:rsid w:val="00B34EFF"/>
    <w:rsid w:val="00B552DA"/>
    <w:rsid w:val="00B71143"/>
    <w:rsid w:val="00B84222"/>
    <w:rsid w:val="00B912E8"/>
    <w:rsid w:val="00BA362D"/>
    <w:rsid w:val="00BB1F59"/>
    <w:rsid w:val="00BB6307"/>
    <w:rsid w:val="00BC0107"/>
    <w:rsid w:val="00BC22EE"/>
    <w:rsid w:val="00BD54BC"/>
    <w:rsid w:val="00BE7C1E"/>
    <w:rsid w:val="00BF7C45"/>
    <w:rsid w:val="00C0043E"/>
    <w:rsid w:val="00C01E9A"/>
    <w:rsid w:val="00C05C1A"/>
    <w:rsid w:val="00C068F5"/>
    <w:rsid w:val="00C15F8C"/>
    <w:rsid w:val="00C24D75"/>
    <w:rsid w:val="00C264FC"/>
    <w:rsid w:val="00C44921"/>
    <w:rsid w:val="00C451CA"/>
    <w:rsid w:val="00C51156"/>
    <w:rsid w:val="00C5358D"/>
    <w:rsid w:val="00C53B47"/>
    <w:rsid w:val="00C5563E"/>
    <w:rsid w:val="00C6777A"/>
    <w:rsid w:val="00C74265"/>
    <w:rsid w:val="00C747AD"/>
    <w:rsid w:val="00C85037"/>
    <w:rsid w:val="00CA25A5"/>
    <w:rsid w:val="00CA4C9A"/>
    <w:rsid w:val="00CB0243"/>
    <w:rsid w:val="00CB2A9D"/>
    <w:rsid w:val="00CB5486"/>
    <w:rsid w:val="00CC0B95"/>
    <w:rsid w:val="00CE3A97"/>
    <w:rsid w:val="00CF295C"/>
    <w:rsid w:val="00CF4A10"/>
    <w:rsid w:val="00CF61A5"/>
    <w:rsid w:val="00CF6723"/>
    <w:rsid w:val="00D14193"/>
    <w:rsid w:val="00D1701D"/>
    <w:rsid w:val="00D24359"/>
    <w:rsid w:val="00D273D8"/>
    <w:rsid w:val="00D27D54"/>
    <w:rsid w:val="00D31D1C"/>
    <w:rsid w:val="00D470A0"/>
    <w:rsid w:val="00D47A40"/>
    <w:rsid w:val="00D51EA7"/>
    <w:rsid w:val="00D564CF"/>
    <w:rsid w:val="00D711B8"/>
    <w:rsid w:val="00D76DB0"/>
    <w:rsid w:val="00D80743"/>
    <w:rsid w:val="00D936EB"/>
    <w:rsid w:val="00D964C9"/>
    <w:rsid w:val="00DA1CD5"/>
    <w:rsid w:val="00DB03BE"/>
    <w:rsid w:val="00DB121C"/>
    <w:rsid w:val="00DB4D72"/>
    <w:rsid w:val="00DB4F29"/>
    <w:rsid w:val="00DB6049"/>
    <w:rsid w:val="00DB6334"/>
    <w:rsid w:val="00DC023F"/>
    <w:rsid w:val="00DC099E"/>
    <w:rsid w:val="00DC6FB1"/>
    <w:rsid w:val="00DD11B4"/>
    <w:rsid w:val="00DD3E1D"/>
    <w:rsid w:val="00DD5724"/>
    <w:rsid w:val="00DE70E0"/>
    <w:rsid w:val="00DF13B5"/>
    <w:rsid w:val="00DF188E"/>
    <w:rsid w:val="00E14C8F"/>
    <w:rsid w:val="00E1567F"/>
    <w:rsid w:val="00E23441"/>
    <w:rsid w:val="00E26159"/>
    <w:rsid w:val="00E31548"/>
    <w:rsid w:val="00E33E7D"/>
    <w:rsid w:val="00E37CF1"/>
    <w:rsid w:val="00E41D82"/>
    <w:rsid w:val="00E5137F"/>
    <w:rsid w:val="00E513B5"/>
    <w:rsid w:val="00E5239B"/>
    <w:rsid w:val="00E54757"/>
    <w:rsid w:val="00E56215"/>
    <w:rsid w:val="00E67F2C"/>
    <w:rsid w:val="00E70A61"/>
    <w:rsid w:val="00E76AA9"/>
    <w:rsid w:val="00E77347"/>
    <w:rsid w:val="00E81633"/>
    <w:rsid w:val="00E9130D"/>
    <w:rsid w:val="00E92E34"/>
    <w:rsid w:val="00E95733"/>
    <w:rsid w:val="00EA24F4"/>
    <w:rsid w:val="00EA2EBD"/>
    <w:rsid w:val="00EA420B"/>
    <w:rsid w:val="00EC1191"/>
    <w:rsid w:val="00EC23F3"/>
    <w:rsid w:val="00EC445C"/>
    <w:rsid w:val="00EC50E4"/>
    <w:rsid w:val="00EC5122"/>
    <w:rsid w:val="00EC6519"/>
    <w:rsid w:val="00EE0A2F"/>
    <w:rsid w:val="00EE13D1"/>
    <w:rsid w:val="00EE4300"/>
    <w:rsid w:val="00EE50A8"/>
    <w:rsid w:val="00EF3648"/>
    <w:rsid w:val="00F077CD"/>
    <w:rsid w:val="00F14E79"/>
    <w:rsid w:val="00F24E8E"/>
    <w:rsid w:val="00F263F0"/>
    <w:rsid w:val="00F267C8"/>
    <w:rsid w:val="00F317E6"/>
    <w:rsid w:val="00F35E4A"/>
    <w:rsid w:val="00F43B6F"/>
    <w:rsid w:val="00F53E4F"/>
    <w:rsid w:val="00F55389"/>
    <w:rsid w:val="00F70642"/>
    <w:rsid w:val="00F7469C"/>
    <w:rsid w:val="00F76187"/>
    <w:rsid w:val="00F8198D"/>
    <w:rsid w:val="00F84FED"/>
    <w:rsid w:val="00F97942"/>
    <w:rsid w:val="00FA5292"/>
    <w:rsid w:val="00FB0B06"/>
    <w:rsid w:val="00FB69D5"/>
    <w:rsid w:val="00FC77A1"/>
    <w:rsid w:val="00FE18F6"/>
    <w:rsid w:val="00FE545B"/>
    <w:rsid w:val="00FE7A38"/>
    <w:rsid w:val="00F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01D"/>
    <w:pPr>
      <w:spacing w:after="200" w:line="276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41D40"/>
    <w:pPr>
      <w:widowControl w:val="0"/>
      <w:autoSpaceDE w:val="0"/>
      <w:autoSpaceDN w:val="0"/>
      <w:adjustRightInd w:val="0"/>
      <w:spacing w:before="108" w:after="108" w:line="240" w:lineRule="auto"/>
      <w:ind w:firstLine="0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D1701D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3">
    <w:name w:val="No Spacing"/>
    <w:uiPriority w:val="1"/>
    <w:qFormat/>
    <w:rsid w:val="00D1701D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a4">
    <w:name w:val="Normal (Web)"/>
    <w:basedOn w:val="a"/>
    <w:uiPriority w:val="99"/>
    <w:rsid w:val="00D1701D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rsid w:val="00AA152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a5">
    <w:name w:val="Гипертекстовая ссылка"/>
    <w:uiPriority w:val="99"/>
    <w:rsid w:val="00AA1522"/>
    <w:rPr>
      <w:color w:val="008000"/>
    </w:rPr>
  </w:style>
  <w:style w:type="paragraph" w:styleId="3">
    <w:name w:val="Body Text Indent 3"/>
    <w:basedOn w:val="a"/>
    <w:link w:val="30"/>
    <w:uiPriority w:val="99"/>
    <w:rsid w:val="00AA1522"/>
    <w:pPr>
      <w:spacing w:after="120" w:line="240" w:lineRule="auto"/>
      <w:ind w:left="283" w:firstLine="0"/>
      <w:jc w:val="left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AA1522"/>
    <w:rPr>
      <w:rFonts w:ascii="Times New Roman" w:eastAsia="Times New Roman" w:hAnsi="Times New Roman"/>
      <w:sz w:val="16"/>
      <w:szCs w:val="16"/>
    </w:rPr>
  </w:style>
  <w:style w:type="paragraph" w:customStyle="1" w:styleId="a6">
    <w:name w:val="Знак Знак Знак"/>
    <w:basedOn w:val="a"/>
    <w:uiPriority w:val="99"/>
    <w:rsid w:val="00641D40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link w:val="1"/>
    <w:uiPriority w:val="99"/>
    <w:rsid w:val="00641D40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a7">
    <w:name w:val="Не вступил в силу"/>
    <w:uiPriority w:val="99"/>
    <w:rsid w:val="00641D40"/>
    <w:rPr>
      <w:color w:val="000000"/>
      <w:shd w:val="clear" w:color="auto" w:fill="D8EDE8"/>
    </w:rPr>
  </w:style>
  <w:style w:type="paragraph" w:styleId="a8">
    <w:name w:val="Balloon Text"/>
    <w:basedOn w:val="a"/>
    <w:link w:val="a9"/>
    <w:uiPriority w:val="99"/>
    <w:semiHidden/>
    <w:unhideWhenUsed/>
    <w:rsid w:val="00EE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50A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2673.3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253464.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70253464.2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0002673.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41;&#1072;&#1075;&#1076;&#1072;&#1089;&#1072;&#1088;&#1103;&#1085;\&#1057;&#1041;&#1054;&#1056;&#1053;&#1048;&#1050;%20&#1052;&#1054;&#1044;&#1045;&#1051;&#1068;&#1053;&#1067;&#1061;%20&#1052;&#1053;&#1055;&#1040;\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2.dot</Template>
  <TotalTime>31</TotalTime>
  <Pages>4</Pages>
  <Words>1543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10324</CharactersWithSpaces>
  <SharedDoc>false</SharedDoc>
  <HLinks>
    <vt:vector size="30" baseType="variant">
      <vt:variant>
        <vt:i4>7274558</vt:i4>
      </vt:variant>
      <vt:variant>
        <vt:i4>12</vt:i4>
      </vt:variant>
      <vt:variant>
        <vt:i4>0</vt:i4>
      </vt:variant>
      <vt:variant>
        <vt:i4>5</vt:i4>
      </vt:variant>
      <vt:variant>
        <vt:lpwstr>garantf1://10002673.3/</vt:lpwstr>
      </vt:variant>
      <vt:variant>
        <vt:lpwstr/>
      </vt:variant>
      <vt:variant>
        <vt:i4>7274558</vt:i4>
      </vt:variant>
      <vt:variant>
        <vt:i4>9</vt:i4>
      </vt:variant>
      <vt:variant>
        <vt:i4>0</vt:i4>
      </vt:variant>
      <vt:variant>
        <vt:i4>5</vt:i4>
      </vt:variant>
      <vt:variant>
        <vt:lpwstr>garantf1://10002673.3/</vt:lpwstr>
      </vt:variant>
      <vt:variant>
        <vt:lpwstr/>
      </vt:variant>
      <vt:variant>
        <vt:i4>7012415</vt:i4>
      </vt:variant>
      <vt:variant>
        <vt:i4>6</vt:i4>
      </vt:variant>
      <vt:variant>
        <vt:i4>0</vt:i4>
      </vt:variant>
      <vt:variant>
        <vt:i4>5</vt:i4>
      </vt:variant>
      <vt:variant>
        <vt:lpwstr>garantf1://70253464.2/</vt:lpwstr>
      </vt:variant>
      <vt:variant>
        <vt:lpwstr/>
      </vt:variant>
      <vt:variant>
        <vt:i4>7012415</vt:i4>
      </vt:variant>
      <vt:variant>
        <vt:i4>3</vt:i4>
      </vt:variant>
      <vt:variant>
        <vt:i4>0</vt:i4>
      </vt:variant>
      <vt:variant>
        <vt:i4>5</vt:i4>
      </vt:variant>
      <vt:variant>
        <vt:lpwstr>garantf1://70253464.2/</vt:lpwstr>
      </vt:variant>
      <vt:variant>
        <vt:lpwstr/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station252</dc:creator>
  <cp:keywords/>
  <cp:lastModifiedBy>user</cp:lastModifiedBy>
  <cp:revision>6</cp:revision>
  <cp:lastPrinted>2026-03-12T09:58:00Z</cp:lastPrinted>
  <dcterms:created xsi:type="dcterms:W3CDTF">2026-03-04T15:16:00Z</dcterms:created>
  <dcterms:modified xsi:type="dcterms:W3CDTF">2026-03-12T10:00:00Z</dcterms:modified>
</cp:coreProperties>
</file>