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7A" w:rsidRDefault="00C0697A" w:rsidP="00E71100">
      <w:pPr>
        <w:jc w:val="right"/>
        <w:rPr>
          <w:b/>
          <w:sz w:val="28"/>
          <w:szCs w:val="28"/>
        </w:rPr>
      </w:pPr>
    </w:p>
    <w:p w:rsidR="008770EB" w:rsidRDefault="008770EB" w:rsidP="00C0697A">
      <w:pPr>
        <w:jc w:val="center"/>
        <w:rPr>
          <w:b/>
          <w:sz w:val="28"/>
          <w:szCs w:val="28"/>
        </w:rPr>
      </w:pPr>
    </w:p>
    <w:p w:rsidR="008770EB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8770EB" w:rsidP="00C069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79DB" w:rsidRPr="00B55976">
        <w:rPr>
          <w:sz w:val="28"/>
          <w:szCs w:val="28"/>
        </w:rPr>
        <w:t>т</w:t>
      </w:r>
      <w:r w:rsidR="00FC2502">
        <w:rPr>
          <w:sz w:val="28"/>
          <w:szCs w:val="28"/>
        </w:rPr>
        <w:t xml:space="preserve">  13</w:t>
      </w:r>
      <w:r>
        <w:rPr>
          <w:sz w:val="28"/>
          <w:szCs w:val="28"/>
        </w:rPr>
        <w:t xml:space="preserve"> </w:t>
      </w:r>
      <w:r w:rsidR="00FC250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</w:t>
      </w:r>
      <w:r w:rsidR="003E79DB"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FD2126">
        <w:rPr>
          <w:sz w:val="28"/>
          <w:szCs w:val="28"/>
        </w:rPr>
        <w:t>3</w:t>
      </w:r>
      <w:r w:rsidR="003E79DB"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FC2502">
        <w:rPr>
          <w:sz w:val="28"/>
          <w:szCs w:val="28"/>
        </w:rPr>
        <w:t xml:space="preserve"> 51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B55976" w:rsidRDefault="00FB1CF9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D10978">
        <w:rPr>
          <w:b/>
          <w:sz w:val="24"/>
          <w:szCs w:val="24"/>
        </w:rPr>
        <w:t>, № 76 от 30.12.2021 г.</w:t>
      </w:r>
      <w:r w:rsidR="00B55976">
        <w:rPr>
          <w:b/>
          <w:sz w:val="24"/>
          <w:szCs w:val="24"/>
        </w:rPr>
        <w:t>,</w:t>
      </w:r>
    </w:p>
    <w:p w:rsidR="00B54ACD" w:rsidRDefault="00B55976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32 от 30.06.2022 г.</w:t>
      </w:r>
      <w:r w:rsidR="00D51913">
        <w:rPr>
          <w:b/>
          <w:sz w:val="24"/>
          <w:szCs w:val="24"/>
        </w:rPr>
        <w:t>, № 41 от 19.10.2022 г.</w:t>
      </w:r>
      <w:r w:rsidR="00D627D5">
        <w:rPr>
          <w:b/>
          <w:sz w:val="24"/>
          <w:szCs w:val="24"/>
        </w:rPr>
        <w:t>, № 49 от 16.11.2022 г.</w:t>
      </w:r>
      <w:r w:rsidR="00B54ACD">
        <w:rPr>
          <w:b/>
          <w:sz w:val="24"/>
          <w:szCs w:val="24"/>
        </w:rPr>
        <w:t xml:space="preserve">, </w:t>
      </w:r>
    </w:p>
    <w:p w:rsidR="008770EB" w:rsidRDefault="00B54ACD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53 от 30.11.2022 г.</w:t>
      </w:r>
      <w:r w:rsidR="001439B3">
        <w:rPr>
          <w:b/>
          <w:sz w:val="24"/>
          <w:szCs w:val="24"/>
        </w:rPr>
        <w:t>, № 78 от 28.12.2022 г.</w:t>
      </w:r>
      <w:r w:rsidR="00BA059C">
        <w:rPr>
          <w:b/>
          <w:sz w:val="24"/>
          <w:szCs w:val="24"/>
        </w:rPr>
        <w:t>, № 03 от 13.01.2023 г.</w:t>
      </w:r>
      <w:r w:rsidR="008770EB">
        <w:rPr>
          <w:b/>
          <w:sz w:val="24"/>
          <w:szCs w:val="24"/>
        </w:rPr>
        <w:t xml:space="preserve">, </w:t>
      </w:r>
    </w:p>
    <w:p w:rsidR="009F7DDA" w:rsidRDefault="008770EB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37 от 01.08.2023 г.</w:t>
      </w:r>
      <w:r w:rsidR="00FC2502">
        <w:rPr>
          <w:b/>
          <w:sz w:val="24"/>
          <w:szCs w:val="24"/>
        </w:rPr>
        <w:t>, № 44 от 24.08.2023 г.</w:t>
      </w:r>
      <w:r w:rsidR="009F7DDA">
        <w:rPr>
          <w:b/>
          <w:sz w:val="24"/>
          <w:szCs w:val="24"/>
        </w:rPr>
        <w:t>)</w:t>
      </w:r>
      <w:proofErr w:type="gramEnd"/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="00285ED7">
        <w:rPr>
          <w:sz w:val="24"/>
          <w:szCs w:val="24"/>
        </w:rPr>
        <w:t xml:space="preserve"> </w:t>
      </w:r>
      <w:r w:rsidRPr="00B13660">
        <w:rPr>
          <w:sz w:val="24"/>
          <w:szCs w:val="24"/>
        </w:rPr>
        <w:t>годы»</w:t>
      </w:r>
      <w:r w:rsidR="00FC2502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>изложить в новой редакции согласно приложения</w:t>
      </w:r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r w:rsidR="00285ED7">
        <w:rPr>
          <w:color w:val="000000"/>
          <w:sz w:val="24"/>
          <w:szCs w:val="24"/>
        </w:rPr>
        <w:t xml:space="preserve">   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FC2502" w:rsidP="00D92E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</w:t>
      </w:r>
      <w:r w:rsidR="00FC2502">
        <w:rPr>
          <w:b/>
          <w:sz w:val="24"/>
          <w:szCs w:val="24"/>
        </w:rPr>
        <w:t xml:space="preserve">                                                                                      </w:t>
      </w:r>
      <w:r w:rsidRPr="00DA1EA5">
        <w:rPr>
          <w:b/>
          <w:sz w:val="24"/>
          <w:szCs w:val="24"/>
        </w:rPr>
        <w:t xml:space="preserve">   </w:t>
      </w:r>
      <w:r w:rsidR="00FC2502">
        <w:rPr>
          <w:b/>
          <w:sz w:val="24"/>
          <w:szCs w:val="24"/>
        </w:rPr>
        <w:t>П.А.Булавин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FC2502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20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  <w:bookmarkStart w:id="0" w:name="_GoBack"/>
      <w:bookmarkEnd w:id="0"/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A360C8" w:rsidRPr="00885D9D" w:rsidRDefault="00A360C8" w:rsidP="0034777F">
            <w:pPr>
              <w:jc w:val="both"/>
              <w:rPr>
                <w:sz w:val="24"/>
                <w:szCs w:val="24"/>
              </w:rPr>
            </w:pPr>
            <w:r w:rsidRPr="00885D9D">
              <w:rPr>
                <w:sz w:val="24"/>
                <w:szCs w:val="24"/>
              </w:rPr>
              <w:t>- приобретение башни Рожновского;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6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A3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360C8">
              <w:rPr>
                <w:sz w:val="24"/>
                <w:szCs w:val="24"/>
              </w:rPr>
              <w:t xml:space="preserve"> Физические и юридические лица </w:t>
            </w:r>
            <w:r>
              <w:rPr>
                <w:sz w:val="24"/>
                <w:szCs w:val="24"/>
              </w:rPr>
              <w:t xml:space="preserve">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составляет: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 w:rsidR="00FC25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B54ACD">
              <w:rPr>
                <w:bCs/>
                <w:sz w:val="24"/>
                <w:szCs w:val="24"/>
              </w:rPr>
              <w:t>6</w:t>
            </w:r>
            <w:r w:rsidR="00D627D5">
              <w:rPr>
                <w:bCs/>
                <w:sz w:val="24"/>
                <w:szCs w:val="24"/>
              </w:rPr>
              <w:t>1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FC2502" w:rsidRDefault="00C0697A" w:rsidP="008770EB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="00FC2502">
              <w:rPr>
                <w:bCs/>
                <w:sz w:val="24"/>
                <w:szCs w:val="24"/>
              </w:rPr>
              <w:t xml:space="preserve"> год:</w:t>
            </w:r>
          </w:p>
          <w:p w:rsidR="00C0697A" w:rsidRDefault="00C0697A" w:rsidP="008770EB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 xml:space="preserve">- </w:t>
            </w:r>
            <w:r w:rsidR="00BA059C">
              <w:rPr>
                <w:bCs/>
                <w:sz w:val="24"/>
                <w:szCs w:val="24"/>
              </w:rPr>
              <w:t>1</w:t>
            </w:r>
            <w:r w:rsidR="001439B3">
              <w:rPr>
                <w:bCs/>
                <w:sz w:val="24"/>
                <w:szCs w:val="24"/>
              </w:rPr>
              <w:t>0</w:t>
            </w:r>
            <w:r w:rsidR="008770EB">
              <w:rPr>
                <w:bCs/>
                <w:sz w:val="24"/>
                <w:szCs w:val="24"/>
              </w:rPr>
              <w:t>9</w:t>
            </w:r>
            <w:r w:rsidRPr="0030101C">
              <w:rPr>
                <w:bCs/>
                <w:sz w:val="24"/>
                <w:szCs w:val="24"/>
              </w:rPr>
              <w:t>,</w:t>
            </w:r>
            <w:r w:rsidR="008770EB">
              <w:rPr>
                <w:bCs/>
                <w:sz w:val="24"/>
                <w:szCs w:val="24"/>
              </w:rPr>
              <w:t>5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</w:t>
            </w:r>
            <w:r w:rsidR="00FC2502">
              <w:rPr>
                <w:bCs/>
                <w:sz w:val="24"/>
                <w:szCs w:val="24"/>
              </w:rPr>
              <w:t>;</w:t>
            </w:r>
          </w:p>
          <w:p w:rsidR="00FC2502" w:rsidRPr="00DA1EA5" w:rsidRDefault="00FC2502" w:rsidP="00A360C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3 273, 9 тыс. руб., </w:t>
            </w:r>
            <w:r w:rsidR="00A360C8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ные межбюджетные трансферты за счет средств</w:t>
            </w:r>
            <w:r w:rsidR="00885D9D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выделяемых из резервного фонда </w:t>
            </w:r>
            <w:r w:rsidR="00885D9D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равительства Саратовской области;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      </w:r>
            <w:r w:rsidR="00A360C8">
              <w:rPr>
                <w:sz w:val="24"/>
                <w:szCs w:val="24"/>
              </w:rPr>
              <w:t xml:space="preserve">озяйного </w:t>
            </w:r>
            <w:r w:rsidR="00A360C8">
              <w:rPr>
                <w:sz w:val="24"/>
                <w:szCs w:val="24"/>
              </w:rPr>
              <w:lastRenderedPageBreak/>
              <w:t>имущества в органы рос</w:t>
            </w:r>
            <w:r w:rsidRPr="00DA1EA5">
              <w:rPr>
                <w:sz w:val="24"/>
                <w:szCs w:val="24"/>
              </w:rPr>
              <w:t>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</w:r>
      <w:r w:rsidR="00FC2502">
        <w:rPr>
          <w:sz w:val="24"/>
          <w:szCs w:val="24"/>
        </w:rPr>
        <w:t>озяйного имущества в органы рос</w:t>
      </w:r>
      <w:r w:rsidR="00A360C8">
        <w:rPr>
          <w:sz w:val="24"/>
          <w:szCs w:val="24"/>
        </w:rPr>
        <w:t>реестра;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FC2502">
        <w:rPr>
          <w:sz w:val="24"/>
          <w:szCs w:val="24"/>
        </w:rPr>
        <w:t>овышение качества питьевой воды;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</w:t>
      </w:r>
      <w:r w:rsidR="00FC2502">
        <w:rPr>
          <w:sz w:val="24"/>
          <w:szCs w:val="24"/>
        </w:rPr>
        <w:t>ода с заменой трубы в с</w:t>
      </w:r>
      <w:proofErr w:type="gramStart"/>
      <w:r w:rsidR="00FC2502">
        <w:rPr>
          <w:sz w:val="24"/>
          <w:szCs w:val="24"/>
        </w:rPr>
        <w:t>.Т</w:t>
      </w:r>
      <w:proofErr w:type="gramEnd"/>
      <w:r w:rsidR="00FC2502">
        <w:rPr>
          <w:sz w:val="24"/>
          <w:szCs w:val="24"/>
        </w:rPr>
        <w:t>аловка;</w:t>
      </w:r>
    </w:p>
    <w:p w:rsidR="0034777F" w:rsidRDefault="00FC2502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4777F"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A360C8" w:rsidRPr="00885D9D" w:rsidRDefault="00A360C8" w:rsidP="0034777F">
      <w:pPr>
        <w:jc w:val="both"/>
        <w:rPr>
          <w:sz w:val="24"/>
          <w:szCs w:val="24"/>
        </w:rPr>
      </w:pPr>
      <w:r w:rsidRPr="00885D9D">
        <w:rPr>
          <w:sz w:val="24"/>
          <w:szCs w:val="24"/>
        </w:rPr>
        <w:t xml:space="preserve">         - Приобретение башни Рожновского;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285ED7" w:rsidRDefault="00C0697A" w:rsidP="00285ED7">
      <w:pPr>
        <w:jc w:val="both"/>
        <w:rPr>
          <w:bCs/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285ED7">
        <w:rPr>
          <w:bCs/>
          <w:sz w:val="24"/>
          <w:szCs w:val="24"/>
        </w:rPr>
        <w:t>:</w:t>
      </w:r>
    </w:p>
    <w:p w:rsidR="00285ED7" w:rsidRDefault="00285ED7" w:rsidP="00285ED7">
      <w:pPr>
        <w:ind w:firstLine="500"/>
        <w:jc w:val="both"/>
        <w:rPr>
          <w:bCs/>
          <w:sz w:val="24"/>
          <w:szCs w:val="24"/>
        </w:rPr>
      </w:pPr>
      <w:r w:rsidRPr="00DA1EA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109</w:t>
      </w:r>
      <w:r w:rsidRPr="0030101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5</w:t>
      </w:r>
      <w:r w:rsidRPr="00DA1EA5">
        <w:rPr>
          <w:sz w:val="24"/>
          <w:szCs w:val="24"/>
        </w:rPr>
        <w:t xml:space="preserve"> тыс. руб.,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>
        <w:rPr>
          <w:bCs/>
          <w:sz w:val="24"/>
          <w:szCs w:val="24"/>
        </w:rPr>
        <w:t>;</w:t>
      </w:r>
    </w:p>
    <w:p w:rsidR="00C0697A" w:rsidRPr="00DA1EA5" w:rsidRDefault="00285ED7" w:rsidP="00285ED7">
      <w:pPr>
        <w:ind w:firstLine="50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3 273, 9 тыс. руб., </w:t>
      </w:r>
      <w:r>
        <w:rPr>
          <w:rFonts w:eastAsia="Calibri"/>
          <w:color w:val="000000"/>
          <w:sz w:val="24"/>
          <w:szCs w:val="24"/>
          <w:lang w:eastAsia="en-US"/>
        </w:rPr>
        <w:t>иные межбюджетные трансферты за счет средств, выделяемых из резервного фонда Правительства Саратовской области;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35"/>
        <w:gridCol w:w="1559"/>
        <w:gridCol w:w="1843"/>
        <w:gridCol w:w="1275"/>
        <w:gridCol w:w="851"/>
        <w:gridCol w:w="709"/>
        <w:gridCol w:w="850"/>
        <w:gridCol w:w="851"/>
      </w:tblGrid>
      <w:tr w:rsidR="008B3E09" w:rsidRPr="00BD508D" w:rsidTr="003F7B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3F7BF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3F7BF3">
        <w:trPr>
          <w:trHeight w:val="5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3F7BF3" w:rsidRPr="00BD508D" w:rsidRDefault="00DE71FC" w:rsidP="003F7BF3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BA059C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B54ACD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BA059C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439B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3F7BF3" w:rsidRPr="00BD508D" w:rsidTr="003F7BF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Pr="00BD508D" w:rsidRDefault="003F7BF3" w:rsidP="003F7BF3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Pr="003F7BF3" w:rsidRDefault="003F7BF3" w:rsidP="003F7BF3">
            <w:pPr>
              <w:contextualSpacing/>
              <w:rPr>
                <w:sz w:val="24"/>
                <w:szCs w:val="24"/>
              </w:rPr>
            </w:pPr>
            <w:r w:rsidRPr="003F7BF3">
              <w:rPr>
                <w:sz w:val="24"/>
                <w:szCs w:val="24"/>
              </w:rPr>
              <w:t>Проведение работ по восстановлению систем водоснабжения и (или) водоотведения</w:t>
            </w:r>
          </w:p>
          <w:p w:rsidR="003F7BF3" w:rsidRPr="003F7BF3" w:rsidRDefault="003F7BF3" w:rsidP="003F7BF3">
            <w:pPr>
              <w:pStyle w:val="a3"/>
              <w:tabs>
                <w:tab w:val="left" w:pos="4949"/>
              </w:tabs>
              <w:ind w:left="0"/>
              <w:rPr>
                <w:sz w:val="24"/>
                <w:szCs w:val="24"/>
              </w:rPr>
            </w:pPr>
            <w:r w:rsidRPr="003F7BF3">
              <w:rPr>
                <w:sz w:val="24"/>
                <w:szCs w:val="24"/>
              </w:rPr>
              <w:t xml:space="preserve">- Устройство водопровода </w:t>
            </w:r>
            <w:proofErr w:type="gramStart"/>
            <w:r w:rsidRPr="003F7BF3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7BF3">
              <w:rPr>
                <w:sz w:val="24"/>
                <w:szCs w:val="24"/>
              </w:rPr>
              <w:t>с</w:t>
            </w:r>
            <w:proofErr w:type="gramEnd"/>
            <w:r w:rsidRPr="003F7BF3">
              <w:rPr>
                <w:sz w:val="24"/>
                <w:szCs w:val="24"/>
              </w:rPr>
              <w:t>. Таловка Калининского р-на Саратовской области.</w:t>
            </w:r>
          </w:p>
          <w:p w:rsidR="003F7BF3" w:rsidRDefault="003F7BF3" w:rsidP="003F7BF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F7BF3">
              <w:rPr>
                <w:sz w:val="24"/>
                <w:szCs w:val="24"/>
              </w:rPr>
              <w:t>- Установка башни Рожновского с</w:t>
            </w:r>
            <w:proofErr w:type="gramStart"/>
            <w:r w:rsidRPr="003F7BF3">
              <w:rPr>
                <w:sz w:val="24"/>
                <w:szCs w:val="24"/>
              </w:rPr>
              <w:t>.Т</w:t>
            </w:r>
            <w:proofErr w:type="gramEnd"/>
            <w:r w:rsidRPr="003F7BF3">
              <w:rPr>
                <w:sz w:val="24"/>
                <w:szCs w:val="24"/>
              </w:rPr>
              <w:t>аловка.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02" w:rsidRPr="00BD508D" w:rsidRDefault="00FC2502" w:rsidP="00FC2502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3F7BF3" w:rsidRPr="00BD508D" w:rsidRDefault="003F7BF3" w:rsidP="003F7BF3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502" w:rsidRPr="00BD508D" w:rsidRDefault="00FC2502" w:rsidP="00FC2502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FC2502" w:rsidRPr="00BD508D" w:rsidRDefault="00FC2502" w:rsidP="00FC2502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3F7BF3" w:rsidRPr="00BD508D" w:rsidRDefault="00FC2502" w:rsidP="00FC2502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Pr="00BD508D" w:rsidRDefault="00FC2502" w:rsidP="003F7BF3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</w:t>
            </w:r>
            <w:r w:rsidR="003F7BF3">
              <w:rPr>
                <w:rFonts w:eastAsia="Calibri"/>
                <w:color w:val="000000"/>
                <w:sz w:val="24"/>
                <w:szCs w:val="24"/>
                <w:lang w:eastAsia="en-US"/>
              </w:rPr>
              <w:t>джетные трансферт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3F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 счет средств</w:t>
            </w:r>
            <w:r w:rsidR="00885D9D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="003F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выделяемых из </w:t>
            </w:r>
            <w:r w:rsidR="00885D9D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резервного фонда П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равительства Сара</w:t>
            </w:r>
            <w:r w:rsidR="003F7BF3">
              <w:rPr>
                <w:rFonts w:eastAsia="Calibri"/>
                <w:color w:val="000000"/>
                <w:sz w:val="24"/>
                <w:szCs w:val="24"/>
                <w:lang w:eastAsia="en-US"/>
              </w:rPr>
              <w:t>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Default="00FC2502" w:rsidP="003F7BF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3273.9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Default="003F7BF3" w:rsidP="003F7BF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Default="003F7BF3" w:rsidP="003F7BF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Default="00FC2502" w:rsidP="003F7BF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3273.</w:t>
            </w:r>
            <w:r w:rsidR="003F7BF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8B3E09" w:rsidRPr="00BD508D" w:rsidTr="003F7B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FC2502" w:rsidP="003F7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3F7BF3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54ACD" w:rsidP="003F7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55976">
              <w:rPr>
                <w:b/>
                <w:sz w:val="24"/>
                <w:szCs w:val="24"/>
              </w:rPr>
              <w:t>1</w:t>
            </w:r>
            <w:r w:rsidR="008B3E09" w:rsidRPr="008B3E09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FC2502" w:rsidP="003F7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3383.4</w:t>
            </w:r>
          </w:p>
        </w:tc>
      </w:tr>
    </w:tbl>
    <w:p w:rsidR="00347744" w:rsidRDefault="00347744"/>
    <w:sectPr w:rsidR="00347744" w:rsidSect="00B55976">
      <w:footerReference w:type="default" r:id="rId9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21" w:rsidRDefault="00F76121" w:rsidP="00730A74">
      <w:r>
        <w:separator/>
      </w:r>
    </w:p>
  </w:endnote>
  <w:endnote w:type="continuationSeparator" w:id="1">
    <w:p w:rsidR="00F76121" w:rsidRDefault="00F76121" w:rsidP="0073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730"/>
      <w:docPartObj>
        <w:docPartGallery w:val="Page Numbers (Bottom of Page)"/>
        <w:docPartUnique/>
      </w:docPartObj>
    </w:sdtPr>
    <w:sdtContent>
      <w:p w:rsidR="00195B44" w:rsidRDefault="00D678DB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285ED7">
          <w:rPr>
            <w:noProof/>
          </w:rPr>
          <w:t>1</w:t>
        </w:r>
        <w:r>
          <w:fldChar w:fldCharType="end"/>
        </w:r>
      </w:p>
    </w:sdtContent>
  </w:sdt>
  <w:p w:rsidR="00195B44" w:rsidRDefault="00285ED7" w:rsidP="00195B44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21" w:rsidRDefault="00F76121" w:rsidP="00730A74">
      <w:r>
        <w:separator/>
      </w:r>
    </w:p>
  </w:footnote>
  <w:footnote w:type="continuationSeparator" w:id="1">
    <w:p w:rsidR="00F76121" w:rsidRDefault="00F76121" w:rsidP="00730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97A"/>
    <w:rsid w:val="00026A02"/>
    <w:rsid w:val="000364C3"/>
    <w:rsid w:val="00055E54"/>
    <w:rsid w:val="00087B1B"/>
    <w:rsid w:val="00095E0E"/>
    <w:rsid w:val="000D0C77"/>
    <w:rsid w:val="000D73C8"/>
    <w:rsid w:val="000E1A65"/>
    <w:rsid w:val="001145B4"/>
    <w:rsid w:val="00114AA7"/>
    <w:rsid w:val="001439B3"/>
    <w:rsid w:val="0014641C"/>
    <w:rsid w:val="00185751"/>
    <w:rsid w:val="001A050A"/>
    <w:rsid w:val="001A164D"/>
    <w:rsid w:val="001C7783"/>
    <w:rsid w:val="00220FE4"/>
    <w:rsid w:val="002847BB"/>
    <w:rsid w:val="00285ED7"/>
    <w:rsid w:val="0029356F"/>
    <w:rsid w:val="0030101C"/>
    <w:rsid w:val="00347744"/>
    <w:rsid w:val="0034777F"/>
    <w:rsid w:val="003A1E21"/>
    <w:rsid w:val="003E79DB"/>
    <w:rsid w:val="003F7BF3"/>
    <w:rsid w:val="004308C6"/>
    <w:rsid w:val="004454B9"/>
    <w:rsid w:val="004A6BDC"/>
    <w:rsid w:val="004C566A"/>
    <w:rsid w:val="004C7166"/>
    <w:rsid w:val="004D69A1"/>
    <w:rsid w:val="00517BD2"/>
    <w:rsid w:val="005312A2"/>
    <w:rsid w:val="005536D5"/>
    <w:rsid w:val="00567DF6"/>
    <w:rsid w:val="00586C91"/>
    <w:rsid w:val="005C2716"/>
    <w:rsid w:val="005F56E9"/>
    <w:rsid w:val="00604B8E"/>
    <w:rsid w:val="00607FA2"/>
    <w:rsid w:val="00615CC0"/>
    <w:rsid w:val="00617EEB"/>
    <w:rsid w:val="00642615"/>
    <w:rsid w:val="0066616B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3781F"/>
    <w:rsid w:val="00867B20"/>
    <w:rsid w:val="008770EB"/>
    <w:rsid w:val="00885D9D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360C8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A059C"/>
    <w:rsid w:val="00BA7F2F"/>
    <w:rsid w:val="00BB24D8"/>
    <w:rsid w:val="00BB7D82"/>
    <w:rsid w:val="00BD58CE"/>
    <w:rsid w:val="00BE3A0A"/>
    <w:rsid w:val="00BE6E90"/>
    <w:rsid w:val="00C05A04"/>
    <w:rsid w:val="00C0697A"/>
    <w:rsid w:val="00C11A3D"/>
    <w:rsid w:val="00C12D79"/>
    <w:rsid w:val="00C13EDF"/>
    <w:rsid w:val="00C41CD3"/>
    <w:rsid w:val="00C91D23"/>
    <w:rsid w:val="00C977FC"/>
    <w:rsid w:val="00D0509D"/>
    <w:rsid w:val="00D06175"/>
    <w:rsid w:val="00D10978"/>
    <w:rsid w:val="00D23586"/>
    <w:rsid w:val="00D3382B"/>
    <w:rsid w:val="00D51913"/>
    <w:rsid w:val="00D57BF6"/>
    <w:rsid w:val="00D627D5"/>
    <w:rsid w:val="00D62EE6"/>
    <w:rsid w:val="00D678DB"/>
    <w:rsid w:val="00D92EE1"/>
    <w:rsid w:val="00DC13EA"/>
    <w:rsid w:val="00DE71FC"/>
    <w:rsid w:val="00E4632C"/>
    <w:rsid w:val="00E71100"/>
    <w:rsid w:val="00E92C0D"/>
    <w:rsid w:val="00EA1F68"/>
    <w:rsid w:val="00ED793B"/>
    <w:rsid w:val="00EF154B"/>
    <w:rsid w:val="00F0524B"/>
    <w:rsid w:val="00F26917"/>
    <w:rsid w:val="00F61032"/>
    <w:rsid w:val="00F76121"/>
    <w:rsid w:val="00F97C4F"/>
    <w:rsid w:val="00FB1CF9"/>
    <w:rsid w:val="00FB2A44"/>
    <w:rsid w:val="00FC2502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A71-1C4D-461C-9A1E-EB465A48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71</cp:revision>
  <cp:lastPrinted>2023-10-19T04:47:00Z</cp:lastPrinted>
  <dcterms:created xsi:type="dcterms:W3CDTF">2017-07-28T05:33:00Z</dcterms:created>
  <dcterms:modified xsi:type="dcterms:W3CDTF">2023-10-19T04:47:00Z</dcterms:modified>
</cp:coreProperties>
</file>