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2" w:rsidRDefault="000D4802" w:rsidP="000D4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02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2022 год</w:t>
      </w:r>
    </w:p>
    <w:p w:rsidR="000D4802" w:rsidRPr="000D4802" w:rsidRDefault="000D4802" w:rsidP="000D4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802" w:rsidRPr="000D4802" w:rsidRDefault="000D4802" w:rsidP="000D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02">
        <w:rPr>
          <w:rFonts w:ascii="Times New Roman" w:hAnsi="Times New Roman" w:cs="Times New Roman"/>
          <w:b/>
          <w:sz w:val="28"/>
          <w:szCs w:val="28"/>
        </w:rPr>
        <w:t xml:space="preserve">Совет депутатов Таловского муниципального образования </w:t>
      </w:r>
    </w:p>
    <w:p w:rsidR="000D4802" w:rsidRDefault="000D4802" w:rsidP="000D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0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 Саратовской области</w:t>
      </w:r>
    </w:p>
    <w:p w:rsidR="000D4802" w:rsidRPr="000D4802" w:rsidRDefault="000D4802" w:rsidP="000D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D4802" w:rsidTr="000D4802">
        <w:tc>
          <w:tcPr>
            <w:tcW w:w="3696" w:type="dxa"/>
          </w:tcPr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замещающих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депутата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3696" w:type="dxa"/>
          </w:tcPr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 депутата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образования,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исполнивших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обязанность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представлению сведений о доходах,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расходах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 имуществе и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обязательствах </w:t>
            </w: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</w:p>
        </w:tc>
        <w:tc>
          <w:tcPr>
            <w:tcW w:w="3697" w:type="dxa"/>
          </w:tcPr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 депутата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образования,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осуществляющих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 полномочия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непостоянной основе, </w:t>
            </w: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сообщивших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сделки, предусмотренные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частью 1 статьи 3 </w:t>
            </w: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«О </w:t>
            </w: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 за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соответствием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расходов лиц, замещающих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должности, и иных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лиц их доходам», не совершались</w:t>
            </w:r>
          </w:p>
        </w:tc>
        <w:tc>
          <w:tcPr>
            <w:tcW w:w="3697" w:type="dxa"/>
          </w:tcPr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должности депутата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образования,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ненадлежащим образом </w:t>
            </w:r>
            <w:proofErr w:type="gramStart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исполнивших</w:t>
            </w:r>
            <w:proofErr w:type="gramEnd"/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обязанность по представлению сведений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расходах,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имуществе и обязательствах </w:t>
            </w:r>
          </w:p>
          <w:p w:rsidR="000D4802" w:rsidRPr="000D4802" w:rsidRDefault="000D4802" w:rsidP="000D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802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0D4802" w:rsidTr="000D4802">
        <w:tc>
          <w:tcPr>
            <w:tcW w:w="3696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4802" w:rsidTr="000D4802">
        <w:tc>
          <w:tcPr>
            <w:tcW w:w="3696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6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0D4802" w:rsidRDefault="000D4802" w:rsidP="000D4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D4802" w:rsidRPr="000D4802" w:rsidRDefault="000D4802" w:rsidP="000D48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802" w:rsidRPr="000D4802" w:rsidSect="000D48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8"/>
    <w:rsid w:val="000D4802"/>
    <w:rsid w:val="004C6A60"/>
    <w:rsid w:val="00D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2023-05-24T09:19:00Z</dcterms:created>
  <dcterms:modified xsi:type="dcterms:W3CDTF">2023-05-24T09:29:00Z</dcterms:modified>
</cp:coreProperties>
</file>