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15" w:rsidRDefault="00C60015" w:rsidP="00C60015">
      <w:pPr>
        <w:jc w:val="both"/>
        <w:rPr>
          <w:rFonts w:ascii="Cambria" w:hAnsi="Cambria"/>
          <w:b/>
          <w:noProof/>
          <w:sz w:val="28"/>
          <w:szCs w:val="28"/>
          <w:lang w:eastAsia="ru-RU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5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15" w:rsidRDefault="00C60015" w:rsidP="00C6001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АДМИНИСТРАЦИЯ</w:t>
      </w:r>
    </w:p>
    <w:p w:rsidR="00C60015" w:rsidRDefault="00C60015" w:rsidP="00C6001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C60015" w:rsidRDefault="00C60015" w:rsidP="00C6001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C60015" w:rsidRDefault="00C60015" w:rsidP="00C60015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САРАТОВСКОЙ ОБЛАСТИ</w:t>
      </w:r>
    </w:p>
    <w:p w:rsidR="00C60015" w:rsidRDefault="00C60015" w:rsidP="00C60015">
      <w:pPr>
        <w:spacing w:after="0"/>
      </w:pPr>
    </w:p>
    <w:p w:rsidR="00C60015" w:rsidRDefault="00C60015" w:rsidP="00C60015">
      <w:pPr>
        <w:spacing w:after="0"/>
      </w:pPr>
    </w:p>
    <w:p w:rsidR="00C60015" w:rsidRDefault="00C60015" w:rsidP="00C60015">
      <w:pPr>
        <w:spacing w:after="0"/>
        <w:jc w:val="center"/>
        <w:rPr>
          <w:b/>
        </w:rPr>
      </w:pPr>
      <w:r w:rsidRPr="0027420B">
        <w:rPr>
          <w:b/>
        </w:rPr>
        <w:t>ПОСТАНОВЛЕНИЕ</w:t>
      </w:r>
    </w:p>
    <w:p w:rsidR="00C60015" w:rsidRPr="005B32BA" w:rsidRDefault="00C60015" w:rsidP="00C60015">
      <w:pPr>
        <w:spacing w:after="0"/>
        <w:jc w:val="center"/>
      </w:pPr>
      <w:r w:rsidRPr="0027420B">
        <w:t xml:space="preserve">от </w:t>
      </w:r>
      <w:r w:rsidR="00F45089">
        <w:t>18</w:t>
      </w:r>
      <w:r w:rsidRPr="0027420B">
        <w:t xml:space="preserve"> </w:t>
      </w:r>
      <w:r>
        <w:t xml:space="preserve">июня </w:t>
      </w:r>
      <w:r w:rsidRPr="0027420B">
        <w:t>201</w:t>
      </w:r>
      <w:r>
        <w:t>2</w:t>
      </w:r>
      <w:r w:rsidRPr="0027420B">
        <w:t xml:space="preserve"> года № </w:t>
      </w:r>
      <w:r>
        <w:t>52</w:t>
      </w:r>
    </w:p>
    <w:p w:rsidR="00C60015" w:rsidRPr="005B32BA" w:rsidRDefault="00C60015" w:rsidP="00C60015">
      <w:pPr>
        <w:spacing w:after="0"/>
        <w:jc w:val="center"/>
      </w:pPr>
      <w:r>
        <w:t>с</w:t>
      </w:r>
      <w:proofErr w:type="gramStart"/>
      <w:r>
        <w:t>.Т</w:t>
      </w:r>
      <w:proofErr w:type="gramEnd"/>
      <w:r>
        <w:t>аловка</w:t>
      </w:r>
    </w:p>
    <w:p w:rsidR="00D21B93" w:rsidRPr="002C5E5F" w:rsidRDefault="00D21B93" w:rsidP="00C6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B93" w:rsidRPr="00C60015" w:rsidRDefault="00D21B93" w:rsidP="00D2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</w:t>
      </w:r>
      <w:proofErr w:type="gramEnd"/>
    </w:p>
    <w:p w:rsidR="00D21B93" w:rsidRPr="00C60015" w:rsidRDefault="00D21B93" w:rsidP="00D2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D21B93" w:rsidRPr="00C60015" w:rsidRDefault="00D21B93" w:rsidP="00D2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«Принятие решения о переводе жилого помещения в нежилое помещение и нежилого помещения в жилое помещение»</w:t>
      </w:r>
    </w:p>
    <w:p w:rsidR="00D21B93" w:rsidRPr="002C5E5F" w:rsidRDefault="00D21B93" w:rsidP="00D21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D21B93" w:rsidRDefault="00D21B93" w:rsidP="00D21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 от 27 июля 2010 года № 210-ФЗ "Об организации предоставления государственных и муниципальных услуг", постановлением главы администрации Таловского муни</w:t>
      </w:r>
      <w:r w:rsidR="00C60015">
        <w:rPr>
          <w:rFonts w:ascii="Times New Roman" w:eastAsia="Times New Roman" w:hAnsi="Times New Roman" w:cs="Times New Roman"/>
          <w:sz w:val="20"/>
          <w:szCs w:val="20"/>
          <w:lang w:eastAsia="ru-RU"/>
        </w:rPr>
        <w:t>ципального образования  от «16» июня 2012 года № 46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порядке разработки и утверждения, административных регламент исполнения муниципальных функций и административных регламентов предоставления муниципальных услуг», в соответствии с Уставом Таловского муниципального образования Калининского муниципального района Саратовской области,</w:t>
      </w:r>
      <w:proofErr w:type="gramEnd"/>
    </w:p>
    <w:p w:rsidR="00D21B93" w:rsidRPr="00D21B93" w:rsidRDefault="00D21B93" w:rsidP="00D21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21B93" w:rsidRPr="002C5E5F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D21B93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прилагаемый административный регламент предоставления муниципальной услуги «Принятие решения о переводе жилого помещения в нежилое помещение и нежилого помещения в жилое помещение».</w:t>
      </w:r>
    </w:p>
    <w:p w:rsidR="00D21B93" w:rsidRPr="00D21B93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настоящее постановление на оф</w:t>
      </w:r>
      <w:r w:rsidR="003F3D4B">
        <w:rPr>
          <w:rFonts w:ascii="Times New Roman" w:eastAsia="Times New Roman" w:hAnsi="Times New Roman" w:cs="Times New Roman"/>
          <w:sz w:val="20"/>
          <w:szCs w:val="20"/>
          <w:lang w:eastAsia="ru-RU"/>
        </w:rPr>
        <w:t>ициальном сайте админист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3F3D4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Таловского муниципального образования Калининского муниципального района Саратовской области.</w:t>
      </w:r>
    </w:p>
    <w:p w:rsidR="00D21B93" w:rsidRPr="00D21B93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D21B93" w:rsidRPr="00D21B93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D21B93" w:rsidRPr="003F3D4B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3F3D4B" w:rsidRDefault="00D21B93" w:rsidP="00D2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C60015" w:rsidRDefault="00D21B93" w:rsidP="00D21B93">
      <w:pPr>
        <w:shd w:val="clear" w:color="auto" w:fill="FFFFFF"/>
        <w:tabs>
          <w:tab w:val="left" w:pos="69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Таловского МО</w:t>
      </w: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С.М.Блинохватов.</w:t>
      </w:r>
    </w:p>
    <w:p w:rsidR="00D21B93" w:rsidRPr="002C5E5F" w:rsidRDefault="00D21B93" w:rsidP="00D21B9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2C5E5F" w:rsidRDefault="00D21B93" w:rsidP="00D21B9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2C5E5F" w:rsidRDefault="00D21B93" w:rsidP="00D21B9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2C5E5F" w:rsidRDefault="00D21B93" w:rsidP="00D21B9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Pr="002C5E5F" w:rsidRDefault="00D21B93" w:rsidP="00D21B9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Default="00D21B93" w:rsidP="00D21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015" w:rsidRDefault="00C60015" w:rsidP="00C6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B93" w:rsidRPr="00C60015" w:rsidRDefault="00C60015" w:rsidP="00C6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D21B93"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D21B93" w:rsidRPr="00C60015" w:rsidRDefault="00D21B93" w:rsidP="00D21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D21B93" w:rsidRPr="00C60015" w:rsidRDefault="00D21B93" w:rsidP="00D21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администрации </w:t>
      </w:r>
    </w:p>
    <w:p w:rsidR="00D21B93" w:rsidRPr="00C60015" w:rsidRDefault="00D21B93" w:rsidP="00D21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Таловского МО</w:t>
      </w:r>
    </w:p>
    <w:p w:rsidR="00D21B93" w:rsidRPr="00C60015" w:rsidRDefault="00F45089" w:rsidP="00D21B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«18</w:t>
      </w:r>
      <w:r w:rsidR="00C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июня 2012 года №52</w:t>
      </w:r>
    </w:p>
    <w:p w:rsidR="00D21B93" w:rsidRDefault="00D21B93" w:rsidP="00D21B9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D21B93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21B93" w:rsidRPr="002C5E5F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«Принятие решения о переводе жилого помещения в нежилое помещение и нежилого помещения в жилое помещение»</w:t>
      </w:r>
    </w:p>
    <w:p w:rsidR="00D21B93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93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B93" w:rsidRDefault="00D21B93" w:rsidP="00D2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B93" w:rsidRPr="00D21B93" w:rsidRDefault="00D21B93" w:rsidP="00D21B93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D21B93">
        <w:rPr>
          <w:rFonts w:ascii="Times New Roman" w:eastAsia="Arial" w:hAnsi="Times New Roman"/>
          <w:b/>
        </w:rPr>
        <w:t>I. Общие положения</w:t>
      </w:r>
    </w:p>
    <w:p w:rsidR="00D21B93" w:rsidRPr="00D21B93" w:rsidRDefault="00D21B93" w:rsidP="00D21B93">
      <w:pPr>
        <w:pStyle w:val="ConsPlusNormal"/>
        <w:ind w:firstLine="705"/>
        <w:jc w:val="center"/>
        <w:rPr>
          <w:rFonts w:ascii="Times New Roman" w:eastAsia="Arial" w:hAnsi="Times New Roman"/>
        </w:rPr>
      </w:pPr>
    </w:p>
    <w:p w:rsidR="00D21B93" w:rsidRDefault="00D21B93" w:rsidP="00D21B93">
      <w:pPr>
        <w:pStyle w:val="ConsPlusNormal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1B93">
        <w:rPr>
          <w:rFonts w:ascii="Times New Roman" w:eastAsia="Arial" w:hAnsi="Times New Roman"/>
        </w:rPr>
        <w:t xml:space="preserve">1. </w:t>
      </w:r>
      <w:proofErr w:type="gramStart"/>
      <w:r w:rsidRPr="00D21B93">
        <w:rPr>
          <w:rFonts w:ascii="Times New Roman" w:eastAsia="Arial" w:hAnsi="Times New Roman"/>
        </w:rPr>
        <w:t xml:space="preserve">Административный регламент (далее - регламент) предоставления муниципальной услуги </w:t>
      </w:r>
      <w:r w:rsidRPr="00D21B93">
        <w:rPr>
          <w:rFonts w:ascii="Times New Roman" w:hAnsi="Times New Roman" w:cs="Times New Roman"/>
          <w:lang w:eastAsia="ru-RU"/>
        </w:rPr>
        <w:t>«Принятие решения о переводе жилого помещения в нежилое помещение и нежилого помещения в жилое помещение»</w:t>
      </w:r>
      <w:r w:rsidRPr="00D21B93">
        <w:rPr>
          <w:rFonts w:ascii="Times New Roman" w:eastAsia="Arial" w:hAnsi="Times New Roman"/>
        </w:rPr>
        <w:t xml:space="preserve"> (далее - муниципальная услуга), </w:t>
      </w:r>
      <w:r w:rsidRPr="00D21B93">
        <w:rPr>
          <w:rFonts w:ascii="Times New Roman" w:hAnsi="Times New Roman" w:cs="Times New Roman"/>
          <w:lang w:eastAsia="ru-RU"/>
        </w:rPr>
        <w:t>разработан в целях повышения прозрачности деятельности администрации Таловского муниципального образования Калининского муниципального района Саратовской области при предоставлении муниципальной услуги «Принятие решения о переводе жилого помещения в нежилое помещение и нежилого помещения в жилое помещение</w:t>
      </w:r>
      <w:r w:rsidRPr="002C5E5F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21B93" w:rsidRDefault="00D21B93" w:rsidP="00D21B93">
      <w:pPr>
        <w:pStyle w:val="ConsPlusNormal"/>
        <w:ind w:firstLine="705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D21B93" w:rsidRPr="00D21B93" w:rsidRDefault="00D21B93" w:rsidP="00D21B93">
      <w:pPr>
        <w:pStyle w:val="ConsPlusNormal"/>
        <w:ind w:firstLine="705"/>
        <w:jc w:val="center"/>
        <w:rPr>
          <w:rFonts w:ascii="Times New Roman" w:eastAsia="Arial" w:hAnsi="Times New Roman"/>
          <w:b/>
        </w:rPr>
      </w:pPr>
      <w:r w:rsidRPr="00D21B93">
        <w:rPr>
          <w:rFonts w:ascii="Times New Roman" w:eastAsia="Arial" w:hAnsi="Times New Roman"/>
          <w:b/>
        </w:rPr>
        <w:t>II. Стандарт предоставления муниципальной услуги</w:t>
      </w:r>
    </w:p>
    <w:p w:rsidR="00D21B93" w:rsidRPr="00B6631B" w:rsidRDefault="00D21B93" w:rsidP="00D21B93">
      <w:pPr>
        <w:pStyle w:val="ConsPlusNormal"/>
        <w:ind w:firstLine="705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D21B93" w:rsidRPr="00D21B93" w:rsidRDefault="00D21B93" w:rsidP="00D21B93">
      <w:pPr>
        <w:pStyle w:val="ConsPlusNormal"/>
        <w:ind w:firstLine="705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 w:val="28"/>
          <w:szCs w:val="28"/>
        </w:rPr>
        <w:tab/>
      </w:r>
      <w:r w:rsidRPr="00D21B93">
        <w:rPr>
          <w:rFonts w:ascii="Times New Roman" w:eastAsia="Arial" w:hAnsi="Times New Roman"/>
        </w:rPr>
        <w:t>2.1. Муниципальная услуга «</w:t>
      </w:r>
      <w:r w:rsidRPr="00D21B93">
        <w:rPr>
          <w:rFonts w:ascii="Times New Roman" w:hAnsi="Times New Roman" w:cs="Times New Roman"/>
          <w:lang w:eastAsia="ru-RU"/>
        </w:rPr>
        <w:t>Принятие решения о переводе жилого помещения в нежилое помещение и нежилого помещения в жилое помещение</w:t>
      </w:r>
      <w:r w:rsidRPr="00D21B93">
        <w:rPr>
          <w:rFonts w:ascii="Times New Roman" w:eastAsia="Arial" w:hAnsi="Times New Roman"/>
        </w:rPr>
        <w:t>».</w:t>
      </w:r>
    </w:p>
    <w:p w:rsidR="00D21B93" w:rsidRPr="00D21B93" w:rsidRDefault="00D21B93" w:rsidP="00D21B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D21B93">
        <w:rPr>
          <w:rFonts w:ascii="Times New Roman" w:eastAsia="Arial" w:hAnsi="Times New Roman"/>
        </w:rPr>
        <w:tab/>
      </w:r>
      <w:r w:rsidRPr="00D21B93">
        <w:rPr>
          <w:rFonts w:ascii="Times New Roman" w:hAnsi="Times New Roman" w:cs="Times New Roman"/>
          <w:bCs/>
        </w:rPr>
        <w:t>2.2. Наименование органа, предоставляющего муниципальную услугу.</w:t>
      </w:r>
    </w:p>
    <w:p w:rsidR="00D21B93" w:rsidRPr="00D21B93" w:rsidRDefault="00D21B93" w:rsidP="00D21B9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 xml:space="preserve">  Муниципальная услуга предоставляется администрацией Таловского муниципального образования Калининского муниципального района Саратовской области (далее Администрация)</w:t>
      </w:r>
    </w:p>
    <w:p w:rsidR="00D21B93" w:rsidRPr="00D21B93" w:rsidRDefault="00D21B93" w:rsidP="00D21B93">
      <w:pPr>
        <w:pStyle w:val="ConsPlusNormal"/>
        <w:widowControl/>
        <w:ind w:firstLine="706"/>
        <w:jc w:val="both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>Администрация расположена по адресу:</w:t>
      </w:r>
      <w:r w:rsidR="003F3D4B">
        <w:rPr>
          <w:rFonts w:ascii="Times New Roman" w:hAnsi="Times New Roman" w:cs="Times New Roman"/>
        </w:rPr>
        <w:t xml:space="preserve"> </w:t>
      </w:r>
      <w:r w:rsidRPr="00D21B93">
        <w:rPr>
          <w:rFonts w:ascii="Times New Roman" w:hAnsi="Times New Roman" w:cs="Times New Roman"/>
        </w:rPr>
        <w:t>Саратовская область Калининский район с</w:t>
      </w:r>
      <w:proofErr w:type="gramStart"/>
      <w:r w:rsidRPr="00D21B93">
        <w:rPr>
          <w:rFonts w:ascii="Times New Roman" w:hAnsi="Times New Roman" w:cs="Times New Roman"/>
        </w:rPr>
        <w:t>.Т</w:t>
      </w:r>
      <w:proofErr w:type="gramEnd"/>
      <w:r w:rsidRPr="00D21B93">
        <w:rPr>
          <w:rFonts w:ascii="Times New Roman" w:hAnsi="Times New Roman" w:cs="Times New Roman"/>
        </w:rPr>
        <w:t xml:space="preserve">аловка улица Центральная дом №57. </w:t>
      </w:r>
    </w:p>
    <w:p w:rsidR="00D21B93" w:rsidRPr="00D21B93" w:rsidRDefault="00D21B93" w:rsidP="00D21B93">
      <w:pPr>
        <w:pStyle w:val="ConsPlusNormal"/>
        <w:widowControl/>
        <w:ind w:firstLine="0"/>
        <w:jc w:val="both"/>
        <w:rPr>
          <w:rFonts w:ascii="Times New Roman" w:eastAsia="Arial" w:hAnsi="Times New Roman"/>
        </w:rPr>
      </w:pPr>
      <w:r w:rsidRPr="00D21B93">
        <w:rPr>
          <w:rFonts w:ascii="Times New Roman" w:hAnsi="Times New Roman" w:cs="Times New Roman"/>
        </w:rPr>
        <w:t xml:space="preserve">          График работы Администрации: с понедельника по четверг с 8.00 до 17.00 ч., пятница с 8.00 до 16.00 Перерыв с 12:00-13:00</w:t>
      </w:r>
    </w:p>
    <w:p w:rsidR="00D21B93" w:rsidRPr="00D21B93" w:rsidRDefault="00D21B93" w:rsidP="00D21B9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21B93">
        <w:rPr>
          <w:rFonts w:ascii="Times New Roman" w:eastAsia="Arial" w:hAnsi="Times New Roman"/>
        </w:rPr>
        <w:t>Выходные дни: суббота, воскресенье.</w:t>
      </w:r>
    </w:p>
    <w:p w:rsidR="00D21B93" w:rsidRPr="00D21B93" w:rsidRDefault="00D21B93" w:rsidP="00D21B93">
      <w:pPr>
        <w:pStyle w:val="ConsPlusNormal"/>
        <w:widowControl/>
        <w:ind w:left="709" w:firstLine="0"/>
        <w:rPr>
          <w:rFonts w:ascii="Times New Roman" w:hAnsi="Times New Roman" w:cs="Times New Roman"/>
        </w:rPr>
      </w:pP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>Справочные телефоны Админист</w:t>
      </w:r>
      <w:r w:rsidR="003F3D4B">
        <w:rPr>
          <w:rFonts w:ascii="Times New Roman" w:hAnsi="Times New Roman" w:cs="Times New Roman"/>
        </w:rPr>
        <w:t>ра</w:t>
      </w:r>
      <w:r w:rsidRPr="00D21B93">
        <w:rPr>
          <w:rFonts w:ascii="Times New Roman" w:hAnsi="Times New Roman" w:cs="Times New Roman"/>
        </w:rPr>
        <w:t>ции: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>44-1-22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 xml:space="preserve">44-1-22 -Глава администрации 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>44-1-22 -  главный специалист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 xml:space="preserve">44-1-22 - ведущий специалист 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21B93">
        <w:rPr>
          <w:rFonts w:ascii="Times New Roman" w:hAnsi="Times New Roman" w:cs="Times New Roman"/>
        </w:rPr>
        <w:t>Электронная почта:</w:t>
      </w:r>
      <w:r w:rsidR="003F3D4B" w:rsidRPr="0094193C">
        <w:rPr>
          <w:rFonts w:ascii="Times New Roman" w:hAnsi="Times New Roman" w:cs="Times New Roman"/>
        </w:rPr>
        <w:t xml:space="preserve"> </w:t>
      </w:r>
      <w:r w:rsidRPr="003F3D4B">
        <w:rPr>
          <w:rFonts w:ascii="Times New Roman" w:hAnsi="Times New Roman" w:cs="Times New Roman"/>
          <w:b/>
          <w:lang w:val="en-US"/>
        </w:rPr>
        <w:t>tal</w:t>
      </w:r>
      <w:r w:rsidR="003F3D4B" w:rsidRPr="003F3D4B">
        <w:rPr>
          <w:rFonts w:ascii="Times New Roman" w:hAnsi="Times New Roman" w:cs="Times New Roman"/>
          <w:b/>
          <w:lang w:val="en-US"/>
        </w:rPr>
        <w:t>o</w:t>
      </w:r>
      <w:r w:rsidRPr="003F3D4B">
        <w:rPr>
          <w:rFonts w:ascii="Times New Roman" w:hAnsi="Times New Roman" w:cs="Times New Roman"/>
          <w:b/>
          <w:lang w:val="en-US"/>
        </w:rPr>
        <w:t>vskoemo</w:t>
      </w:r>
      <w:r w:rsidRPr="003F3D4B">
        <w:rPr>
          <w:rFonts w:ascii="Times New Roman" w:hAnsi="Times New Roman" w:cs="Times New Roman"/>
          <w:b/>
        </w:rPr>
        <w:t>@</w:t>
      </w:r>
      <w:proofErr w:type="spellStart"/>
      <w:r w:rsidR="003F3D4B" w:rsidRPr="003F3D4B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3F3D4B">
        <w:rPr>
          <w:rFonts w:ascii="Times New Roman" w:hAnsi="Times New Roman" w:cs="Times New Roman"/>
          <w:b/>
        </w:rPr>
        <w:t>.</w:t>
      </w:r>
      <w:proofErr w:type="spellStart"/>
      <w:r w:rsidRPr="003F3D4B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Информация о месте нахождения структурных подразделений администрации Таловского муниципального образования Калининского муниципального района Саратовской области указана в </w:t>
      </w:r>
      <w:hyperlink w:anchor="sub_10100" w:history="1">
        <w:r w:rsidRPr="00D21B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 1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21B93">
        <w:rPr>
          <w:rFonts w:ascii="Times New Roman" w:eastAsia="Arial CYR" w:hAnsi="Times New Roman" w:cs="Arial CYR"/>
          <w:sz w:val="20"/>
          <w:szCs w:val="20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21B93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D21B93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адрес Администрации;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D21B93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D21B93">
        <w:rPr>
          <w:rFonts w:ascii="Times New Roman" w:eastAsia="Arial CYR" w:hAnsi="Times New Roman" w:cs="Arial CYR"/>
          <w:sz w:val="20"/>
          <w:szCs w:val="20"/>
        </w:rPr>
        <w:t xml:space="preserve">- посредством размещения информации в сети интернет на официальном сайте администрации Таловского муниципального образования Калининского муниципального района </w:t>
      </w:r>
      <w:r w:rsidR="00CB49ED">
        <w:rPr>
          <w:rFonts w:ascii="Times New Roman" w:eastAsia="Arial CYR" w:hAnsi="Times New Roman" w:cs="Arial CYR"/>
          <w:sz w:val="20"/>
          <w:szCs w:val="20"/>
        </w:rPr>
        <w:t>–</w:t>
      </w:r>
      <w:r w:rsidRPr="00D21B93">
        <w:rPr>
          <w:rFonts w:ascii="Times New Roman" w:eastAsia="Arial CYR" w:hAnsi="Times New Roman" w:cs="Arial CYR"/>
          <w:sz w:val="20"/>
          <w:szCs w:val="20"/>
        </w:rPr>
        <w:t xml:space="preserve"> </w:t>
      </w:r>
      <w:proofErr w:type="spellStart"/>
      <w:r w:rsidR="00CB49ED" w:rsidRPr="006428F9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CB49ED" w:rsidRPr="006428F9">
        <w:rPr>
          <w:rFonts w:ascii="Times New Roman" w:eastAsia="Arial CYR" w:hAnsi="Times New Roman" w:cs="Arial CYR"/>
          <w:sz w:val="20"/>
          <w:szCs w:val="20"/>
        </w:rPr>
        <w:t>.</w:t>
      </w:r>
      <w:r w:rsidR="00CB49ED" w:rsidRPr="006428F9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r w:rsidR="00CB49ED" w:rsidRPr="006428F9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CB49ED" w:rsidRPr="006428F9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CB49ED" w:rsidRPr="006428F9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CB49ED" w:rsidRPr="006428F9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6428F9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D21B93">
        <w:rPr>
          <w:rFonts w:ascii="Times New Roman" w:eastAsia="Lucida Sans Unicode" w:hAnsi="Times New Roman" w:cs="Tahoma"/>
          <w:sz w:val="20"/>
          <w:szCs w:val="20"/>
        </w:rPr>
        <w:t xml:space="preserve">(далее — официальный сайт), а также </w:t>
      </w:r>
      <w:r w:rsidRPr="00D21B93">
        <w:rPr>
          <w:rFonts w:ascii="Times New Roman" w:eastAsia="Lucida Sans Unicode" w:hAnsi="Times New Roman" w:cs="Tahoma"/>
          <w:color w:val="000000"/>
          <w:sz w:val="20"/>
          <w:szCs w:val="20"/>
        </w:rPr>
        <w:t xml:space="preserve">на едином портале государственных и муниципальных услуг - </w:t>
      </w:r>
      <w:hyperlink w:history="1">
        <w:r w:rsidRPr="00D21B93">
          <w:rPr>
            <w:rFonts w:ascii="Times New Roman" w:eastAsia="Lucida Sans Unicode" w:hAnsi="Times New Roman" w:cs="Times New Roman"/>
            <w:sz w:val="20"/>
            <w:szCs w:val="20"/>
            <w:u w:val="single"/>
          </w:rPr>
          <w:t xml:space="preserve">www.gosuslugi.ru и на портале государственных и муниципальных услуг - </w:t>
        </w:r>
      </w:hyperlink>
      <w:hyperlink r:id="rId5" w:history="1">
        <w:r w:rsidRPr="00D21B93">
          <w:rPr>
            <w:rFonts w:ascii="Times New Roman" w:eastAsia="Lucida Sans Unicode" w:hAnsi="Times New Roman" w:cs="Times New Roman"/>
            <w:sz w:val="20"/>
            <w:szCs w:val="20"/>
            <w:u w:val="single"/>
          </w:rPr>
          <w:t>www.pgu.saratov.gov.ru</w:t>
        </w:r>
      </w:hyperlink>
      <w:hyperlink r:id="rId6" w:history="1">
        <w:r w:rsidRPr="00D21B93">
          <w:rPr>
            <w:rFonts w:ascii="Times New Roman" w:eastAsia="Lucida Sans Unicode" w:hAnsi="Times New Roman" w:cs="Times New Roman"/>
            <w:sz w:val="20"/>
            <w:szCs w:val="20"/>
            <w:u w:val="single"/>
          </w:rPr>
          <w:t xml:space="preserve"> и на стендах в местах ее предоставления.</w:t>
        </w:r>
      </w:hyperlink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" w:hAnsi="Times New Roman" w:cs="Arial"/>
          <w:sz w:val="20"/>
          <w:szCs w:val="20"/>
        </w:rPr>
      </w:pPr>
      <w:r w:rsidRPr="00D21B93">
        <w:rPr>
          <w:rFonts w:ascii="Times New Roman" w:eastAsia="Lucida Sans Unicode" w:hAnsi="Times New Roman" w:cs="Tahoma"/>
          <w:sz w:val="20"/>
          <w:szCs w:val="20"/>
        </w:rPr>
        <w:lastRenderedPageBreak/>
        <w:tab/>
      </w:r>
      <w:r w:rsidRPr="00D21B93">
        <w:rPr>
          <w:rFonts w:ascii="Times New Roman" w:eastAsia="Lucida Sans Unicode" w:hAnsi="Times New Roman" w:cs="Tahoma"/>
          <w:color w:val="000000"/>
          <w:sz w:val="20"/>
          <w:szCs w:val="20"/>
        </w:rPr>
        <w:t>- н</w:t>
      </w:r>
      <w:r w:rsidRPr="00D21B93">
        <w:rPr>
          <w:rFonts w:ascii="Times New Roman" w:eastAsia="Arial" w:hAnsi="Times New Roman" w:cs="Arial"/>
          <w:sz w:val="20"/>
          <w:szCs w:val="20"/>
        </w:rPr>
        <w:t>а информационном стенде, расположенном в Администрации;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Lucida Sans Unicode" w:hAnsi="Times New Roman" w:cs="Tahoma"/>
          <w:color w:val="000000"/>
          <w:sz w:val="20"/>
          <w:szCs w:val="20"/>
        </w:rPr>
        <w:tab/>
      </w:r>
      <w:r w:rsidRPr="00D21B93">
        <w:rPr>
          <w:rFonts w:ascii="Times New Roman" w:eastAsia="Arial" w:hAnsi="Times New Roman" w:cs="Tahoma"/>
          <w:color w:val="000000"/>
          <w:sz w:val="20"/>
          <w:szCs w:val="20"/>
        </w:rPr>
        <w:t>- из и</w:t>
      </w:r>
      <w:r w:rsidRPr="00D21B93">
        <w:rPr>
          <w:rFonts w:ascii="Times New Roman" w:eastAsia="Arial" w:hAnsi="Times New Roman" w:cs="Arial"/>
          <w:sz w:val="20"/>
          <w:szCs w:val="20"/>
        </w:rPr>
        <w:t>нформационных материалов (брошюр, буклетов, проспектов, памяток и т.п.), находящихся в помещениях, предназначенных для ожидания и приема заявителей Администрации.</w:t>
      </w:r>
    </w:p>
    <w:p w:rsidR="00D21B93" w:rsidRPr="00D21B93" w:rsidRDefault="00D21B93" w:rsidP="00D21B9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1B93" w:rsidRPr="00D21B93" w:rsidRDefault="00D21B93" w:rsidP="00D21B93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</w:rPr>
      </w:pPr>
      <w:r w:rsidRPr="00D21B93">
        <w:rPr>
          <w:rFonts w:ascii="Times New Roman" w:eastAsia="Arial" w:hAnsi="Times New Roman"/>
          <w:b/>
          <w:sz w:val="20"/>
          <w:szCs w:val="20"/>
        </w:rPr>
        <w:t>2.3. Результатом предоставления муниципальной услуги является:</w:t>
      </w:r>
    </w:p>
    <w:p w:rsidR="00D21B93" w:rsidRPr="00D21B93" w:rsidRDefault="00D21B93" w:rsidP="00D21B9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Результатом предоставления муниципальной услуги является выдача уведомления о переводе (отказе в переводе) жилого (нежилого) помещения в нежилое (жилое) помещение (далее - Уведомление).</w:t>
      </w: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</w:rPr>
      </w:pP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  <w:b/>
        </w:rPr>
      </w:pPr>
      <w:r w:rsidRPr="00D21B93">
        <w:rPr>
          <w:rFonts w:ascii="Times New Roman" w:eastAsia="Arial" w:hAnsi="Times New Roman"/>
          <w:b/>
        </w:rPr>
        <w:t>2.4. Срок предоставления муниципальной услуги: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 о переводе или об отказе в переводе помещения принимается не позднее чем через 45 календарных дней со дня регистрации заявления и документов.</w:t>
      </w:r>
    </w:p>
    <w:p w:rsidR="00D21B93" w:rsidRPr="00D21B93" w:rsidRDefault="00D21B93" w:rsidP="00D21B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Выдача или направление Заявителю Уведомления (специалист осуществляет подготовку Уведомления по форме в соответствии с </w:t>
      </w:r>
      <w:hyperlink w:anchor="sub_105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приложением N 5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Регламенту), осуществляется не позднее чем через три рабочих дня со дня принятия решения о переводе или об отказе в переводе помещения.</w:t>
      </w: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</w:rPr>
      </w:pP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  <w:b/>
        </w:rPr>
      </w:pPr>
      <w:r w:rsidRPr="00D21B93">
        <w:rPr>
          <w:rFonts w:ascii="Times New Roman" w:eastAsia="Arial" w:hAnsi="Times New Roman"/>
          <w:b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D21B93" w:rsidRPr="00E85759" w:rsidRDefault="00D21B93" w:rsidP="00E85759">
      <w:pPr>
        <w:pStyle w:val="ConsPlusNormal"/>
        <w:ind w:firstLine="709"/>
        <w:rPr>
          <w:rFonts w:ascii="Times New Roman" w:eastAsia="Arial" w:hAnsi="Times New Roman"/>
          <w:b/>
        </w:rPr>
      </w:pP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hyperlink r:id="rId7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Жилищный кодекс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Российской Федерации от 29 декабря 2004 г. N 188-ФЗ;</w:t>
      </w: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hyperlink r:id="rId8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Федеральный закон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21 июля 1997 г. N 122-ФЗ "О государственной регистрации прав на недвижимое имущество и сделок с ним";</w:t>
      </w: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hyperlink r:id="rId9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 xml:space="preserve">Федеральный </w:t>
        </w:r>
        <w:proofErr w:type="spellStart"/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закон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spellEnd"/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24 июля 2007 г. N 221-ФЗ "О государственном кадастре недвижимости";</w:t>
      </w:r>
    </w:p>
    <w:p w:rsidR="00D21B93" w:rsidRPr="00E85759" w:rsidRDefault="00D21B93" w:rsidP="00E85759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hyperlink r:id="rId10" w:history="1">
        <w:r w:rsidRPr="00E85759">
          <w:rPr>
            <w:rFonts w:ascii="Times New Roman" w:eastAsia="Times New Roman" w:hAnsi="Times New Roman" w:cs="Times New Roman"/>
            <w:b w:val="0"/>
            <w:sz w:val="20"/>
            <w:szCs w:val="20"/>
            <w:u w:val="single"/>
            <w:lang w:eastAsia="ru-RU"/>
          </w:rPr>
          <w:t>Федеральный закон</w:t>
        </w:r>
        <w:r w:rsidRPr="00E85759">
          <w:rPr>
            <w:rFonts w:ascii="Times New Roman" w:eastAsia="Times New Roman" w:hAnsi="Times New Roman" w:cs="Times New Roman"/>
            <w:b w:val="0"/>
            <w:sz w:val="20"/>
            <w:szCs w:val="20"/>
            <w:lang w:eastAsia="ru-RU"/>
          </w:rPr>
          <w:t xml:space="preserve"> от 27 июля 2010 г. N 210-ФЗ</w:t>
        </w:r>
        <w:r w:rsidRPr="00E85759">
          <w:rPr>
            <w:rFonts w:ascii="Times New Roman" w:eastAsia="Times New Roman" w:hAnsi="Times New Roman" w:cs="Times New Roman"/>
            <w:b w:val="0"/>
            <w:sz w:val="20"/>
            <w:szCs w:val="20"/>
            <w:lang w:eastAsia="ru-RU"/>
          </w:rPr>
          <w:br/>
          <w:t>"Об организации предоставления государственных и муниципальных услуг"</w:t>
        </w:r>
      </w:hyperlink>
      <w:r w:rsidRPr="00E85759">
        <w:rPr>
          <w:rFonts w:ascii="Times New Roman" w:hAnsi="Times New Roman" w:cs="Times New Roman"/>
          <w:b w:val="0"/>
          <w:sz w:val="20"/>
          <w:szCs w:val="20"/>
        </w:rPr>
        <w:t>(п</w:t>
      </w:r>
      <w:r w:rsidRPr="00E85759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 «Собрание законодательства РФ» от 02 августа 2010 № 31);</w:t>
      </w:r>
    </w:p>
    <w:p w:rsidR="00D21B93" w:rsidRPr="00E85759" w:rsidRDefault="00D21B93" w:rsidP="00E85759">
      <w:pPr>
        <w:keepNext/>
        <w:widowControl w:val="0"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85759">
        <w:rPr>
          <w:rFonts w:ascii="Times New Roman" w:eastAsia="Arial" w:hAnsi="Times New Roman" w:cs="Times New Roman"/>
          <w:bCs/>
          <w:kern w:val="32"/>
          <w:sz w:val="20"/>
          <w:szCs w:val="20"/>
        </w:rPr>
        <w:t xml:space="preserve">- </w:t>
      </w:r>
      <w:hyperlink r:id="rId11" w:history="1">
        <w:r w:rsidRPr="00E85759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Федеральный закон</w:t>
        </w:r>
        <w:r w:rsidRPr="00E8575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от 27 июля 2006 г. N 152-ФЗ</w:t>
        </w:r>
        <w:r w:rsidRPr="00E8575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br/>
          <w:t>"О персональных данных"</w:t>
        </w:r>
      </w:hyperlink>
      <w:r w:rsidRPr="00E857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hyperlink r:id="rId12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постановление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Правительства Российской Федерации от 10 августа 2005 г. N 502 "Об утверждении формы уведомления о переводе (отказе в переводе) жилого (нежилого) помещения в нежилое (жилое) помещение".</w:t>
      </w: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</w:rPr>
      </w:pP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eastAsia="Arial" w:hAnsi="Times New Roman"/>
          <w:b/>
        </w:rPr>
      </w:pPr>
      <w:r w:rsidRPr="00D21B93">
        <w:rPr>
          <w:rFonts w:ascii="Times New Roman" w:eastAsia="Arial" w:hAnsi="Times New Roman"/>
          <w:b/>
        </w:rPr>
        <w:t>2.6. Перечень необходимых для предоставления муниципальной услуги документов, требуемых от заявителей.</w:t>
      </w:r>
    </w:p>
    <w:p w:rsidR="00D21B93" w:rsidRPr="00D21B93" w:rsidRDefault="00D21B93" w:rsidP="00D21B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 представляет в администрацию: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заявление о переводе помещения по форме, указанной в </w:t>
      </w:r>
      <w:hyperlink w:anchor="sub_102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 2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Регламенту, при направлении заявления по почте подпись Заявителя на заявлении должна быть нотариально удостоверена;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поэтажный план дома, в котором находится переводимое помещение;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При подаче заявления Заявитель предъявляет документ, удостоверяющий личность. В случае если Заявителем выступает уполномоченное собственником помещения лицо, он предъявляет доверенность на право представлять интересы собственника соответствующего помещения.</w:t>
      </w:r>
    </w:p>
    <w:p w:rsidR="00D21B93" w:rsidRPr="00D21B93" w:rsidRDefault="00D21B93" w:rsidP="00D21B93">
      <w:pPr>
        <w:pStyle w:val="Style7"/>
        <w:tabs>
          <w:tab w:val="left" w:pos="426"/>
        </w:tabs>
        <w:spacing w:line="240" w:lineRule="auto"/>
        <w:ind w:right="-5" w:firstLine="567"/>
        <w:rPr>
          <w:rStyle w:val="FontStyle47"/>
          <w:sz w:val="20"/>
          <w:szCs w:val="20"/>
        </w:rPr>
      </w:pPr>
      <w:r w:rsidRPr="00D21B93">
        <w:rPr>
          <w:rFonts w:ascii="Times New Roman" w:eastAsia="Arial" w:hAnsi="Times New Roman"/>
          <w:b/>
          <w:sz w:val="20"/>
          <w:szCs w:val="20"/>
        </w:rPr>
        <w:t xml:space="preserve">- </w:t>
      </w:r>
      <w:r w:rsidRPr="00D21B93">
        <w:rPr>
          <w:rStyle w:val="FontStyle47"/>
          <w:sz w:val="20"/>
          <w:szCs w:val="20"/>
        </w:rPr>
        <w:t>документ, подтверждающий согласие заявителя на обработку персональных данных, предусмотренное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D21B93" w:rsidRPr="00D21B93" w:rsidRDefault="00D21B93" w:rsidP="00D21B93">
      <w:pPr>
        <w:pStyle w:val="ConsPlusNormal"/>
        <w:ind w:firstLine="705"/>
        <w:jc w:val="both"/>
        <w:rPr>
          <w:rFonts w:ascii="Times New Roman" w:eastAsia="Arial" w:hAnsi="Times New Roman"/>
        </w:rPr>
      </w:pPr>
      <w:r w:rsidRPr="00D21B93">
        <w:rPr>
          <w:rFonts w:ascii="Times New Roman" w:eastAsia="Arial CYR" w:hAnsi="Times New Roman" w:cs="Arial CYR"/>
        </w:rPr>
        <w:t>2.6.  Тексты документов должны быть написаны четко и разборчиво, наименования юридических лиц — без сокращения, с указанием их мест нахождения, номеров контактных телефонов, факсов, адресов электронной почты; фамилии, имена и отчества физических лиц, адреса их места жительства написаны полностью. Документы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D21B93">
        <w:rPr>
          <w:rFonts w:ascii="Times New Roman" w:eastAsia="Arial" w:hAnsi="Times New Roman" w:cs="Arial"/>
          <w:sz w:val="20"/>
          <w:szCs w:val="20"/>
        </w:rPr>
        <w:t>2.7. Основаниями для отказа в приеме документов, необходимых для предоставления муниципальной услуги являются: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D21B93">
        <w:rPr>
          <w:rFonts w:ascii="Times New Roman" w:eastAsia="Arial" w:hAnsi="Times New Roman" w:cs="Arial"/>
          <w:sz w:val="20"/>
          <w:szCs w:val="20"/>
        </w:rPr>
        <w:lastRenderedPageBreak/>
        <w:tab/>
        <w:t>-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подчисток, либо приписок, а также зачеркнутых слов;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D21B93">
        <w:rPr>
          <w:rFonts w:ascii="Times New Roman" w:eastAsia="Arial" w:hAnsi="Times New Roman" w:cs="Arial"/>
          <w:sz w:val="20"/>
          <w:szCs w:val="20"/>
        </w:rPr>
        <w:tab/>
        <w:t>- исполнение заявления и прилагаемых к нему документов карандашом;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D21B93">
        <w:rPr>
          <w:rFonts w:ascii="Times New Roman" w:eastAsia="Arial" w:hAnsi="Times New Roman" w:cs="Arial"/>
          <w:sz w:val="20"/>
          <w:szCs w:val="20"/>
        </w:rPr>
        <w:tab/>
        <w:t>- оформления заявления не по форме, указанной в приложении № 1 и № 2 к настоящему регламенту.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D21B93" w:rsidRPr="00D21B93" w:rsidRDefault="00D21B93" w:rsidP="00D21B93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right="-28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1" w:name="sub_1300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3. Административные процедуры</w:t>
      </w:r>
    </w:p>
    <w:bookmarkEnd w:id="1"/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sub_1301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Последовательность действий при предоставлении муниципальной услуги.</w:t>
      </w:r>
    </w:p>
    <w:bookmarkEnd w:id="2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прием и регистрация заявления о переводе помещения и приложенных к нему документов;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рассмотрение документов и принятие решения о переводе помещения или об отказе в переводе помещения;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подготовка Уведомления;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выдача Заявителю Уведомления.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Блок-схема предоставления муниципальной услуги приводится в </w:t>
      </w:r>
      <w:hyperlink w:anchor="sub_103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 3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" w:name="sub_1302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3.2. Прием и регистрация заявления о переводе помещения и приложенных к нему документов.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sub_13021"/>
      <w:bookmarkEnd w:id="3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3.2.1. Основанием для начала исполнения административной процедуры является личное обращение Заявителя в администрацию с заявлением о переводе жилого помещения в нежилое помещение или нежилого помещения в жилое помещение либо направление заявления по почте с приложением документов, указанных в </w:t>
      </w:r>
      <w:hyperlink w:anchor="sub_1205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п. 2.5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Регламента.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5" w:name="sub_13022"/>
      <w:bookmarkEnd w:id="4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3.2.2. Ответственным за выполнение данной административной процедуры является специалист администрации Таловского МО (далее - Специалист, ответственный за прием документов).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6" w:name="sub_13023"/>
      <w:bookmarkEnd w:id="5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3.2.3. Прием и регистрация заявления и документов при обращении лично.</w:t>
      </w:r>
    </w:p>
    <w:bookmarkEnd w:id="6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Специалист, ответственный за прием документов, проверяет:</w:t>
      </w: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статус Заявителя;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оформление заявления по форме, указанной в </w:t>
      </w:r>
      <w:hyperlink w:anchor="sub_102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 2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отсутствие в заявлении и прилагаемых к нему документах записей, исполненных карандашом.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Если при приеме документов не обнаружены основания для отказа в предоставлении муниципальной услуги, Специалист, ответственный за прием документов, регистрирует заявление в журнале регистрации и выдает Заявителю расписку в получении документов по форме, указанной в </w:t>
      </w:r>
      <w:hyperlink w:anchor="sub_104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 4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Журнал регистрации должен содержать следующие сведения: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порядковый номер;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дату обращения;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фамилию и инициалы Заявителя;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фамилию и инициалы собственника помещения.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Журнал регистрации должен быть пронумерован, прошнурован, скреплен печатью, подписью  главы администрации Таловского МО.</w:t>
      </w:r>
      <w:r w:rsidR="003F3D4B" w:rsidRPr="003F3D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Нумерация в журнале регистрации ведется последовательно, начиная с первого номера, со сквозной нумерацией.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 исправления в журнале регистрации должны быть оговорены надписью "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Исправленному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верить" и подтверждены печатью.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Время выполнения данной процедуры - не более 45 минут.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наличия оснований для отказа в предоставлении муниципальной услуги Специалист, ответственный за прием документов, устно уведомляет Заявителя о наличии выявленных обстоятельств, препятствующих приему заявления, и предлагает принять меры по устранению данных обстоятельств.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По требованию Заявителя Специалист, ответственный за прием документов, готовит уведомление об отказе в предоставлении муниципальной услуги с указанием причин отказа. Подписанное  главой администрации или уполномоченным им лицом уведомление об отказе вместе с представленными документами направляется Заявителю.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7" w:name="sub_13024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Прием и регистрация заявления и документов от Заявителя по почте.</w:t>
      </w:r>
    </w:p>
    <w:bookmarkEnd w:id="7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Специалист, ответственный за прием документов, проверяет: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статус Заявителя;</w:t>
      </w:r>
    </w:p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оформление заявления по форме, указанной в </w:t>
      </w:r>
      <w:hyperlink w:anchor="sub_102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приложении N 2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отсутствие в заявлении и прил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отсутствие в заявлении и прилагаемых к нему документах записей, исполненных карандашом.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 отсутствии оснований для отказа в предоставлении муниципальной услуги Специалист, ответственный за прием документов, регистрирует заявление в журнале регистрации.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наличия оснований для отказа в предоставлении муниципальной услуги, Специалист, ответственный за прием документов, осуществляет подготовку уведомления об отказе в предоставлении муниципальной услуги с указанием причин отказа.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Подписанное  главой администрации или уполномоченным им лицом уведомление об отказе в предоставлении муниципальной услуги вместе с представленными документами в течение пяти рабочих дней направляется Заявителю по почте по адресу, указанному в заявлении.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следующий день после регистрации Заявление и документы передаются специалисту администрации, ответственному за рассмотрение документов.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8" w:name="sub_1303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3.3. Рассмотрение документов и принятие решения о переводе помещения или об отказе в переводе помещения.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9" w:name="sub_13031"/>
      <w:bookmarkEnd w:id="8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3.3.1. Основанием для начала исполнения административной процедуры является факт регистрации заявления в журнале регистрации.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0" w:name="sub_13032"/>
      <w:bookmarkEnd w:id="9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3.3.2. Ответственным за выполнение данной административной процедуры является специалист администрации Таловского МО (далее - Специалист).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1" w:name="sub_13033"/>
      <w:bookmarkEnd w:id="10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3.3.3. Специалист осуществляет проверку представленных документов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bookmarkEnd w:id="11"/>
    <w:p w:rsidR="00D21B93" w:rsidRPr="00E85759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наличие документов, указанных в </w:t>
      </w:r>
      <w:hyperlink w:anchor="sub_1205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п. 2.5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Регламента;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соблюдение предусмотренных </w:t>
      </w:r>
      <w:hyperlink r:id="rId13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статьей 22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Жилищного кодекса Российской Федерации условий перевода помещения.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непредставления определенных пунктом 2.5 настоящего Регламента документов;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представления документов в ненадлежащий орган;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несоблюдения предусмотренных статьей 22 Жилищного Кодекса Российской Федерации условий перевода помещения;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отсутствии оснований для отказа в переводе помещения принимается решение о переводе помещения.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 о переводе или об отказе в переводе помещения оформляется решением  главы администрации.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 о принятии решения об отказе в переводе помещения должно содержать основания отказа.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Максимальный срок выполнения действия составляет 44 календарных дня со дня поступления документов Специалисту.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2" w:name="sub_13034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3.3.4. Постановление о принятии решения о переводе помещения или об отказе в переводе помещения регистрируется в журнале регистрации распоряжений.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3" w:name="sub_1304"/>
      <w:bookmarkEnd w:id="12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3.4. Подготовка Уведомления.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4" w:name="sub_13041"/>
      <w:bookmarkEnd w:id="13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3.4.1. Основанием для начала исполнения административной процедуры является факт издания распоряжения.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5" w:name="sub_13042"/>
      <w:bookmarkEnd w:id="14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3.4.2. Ответственным за выполнение данной административной процедуры является Специалист отдела.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6" w:name="sub_13043"/>
      <w:bookmarkEnd w:id="15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3.4.3. Специалист осуществляет подготовку Уведомления по форме в соответствии с </w:t>
      </w:r>
      <w:hyperlink w:anchor="sub_10500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приложением N 5</w:t>
        </w:r>
      </w:hyperlink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Регламенту.</w:t>
      </w:r>
    </w:p>
    <w:bookmarkEnd w:id="16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Уведомление подписывается председателем Комитета.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Максимальный срок выполнения действия составляет один рабочий день со дня издания распоряжения.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7" w:name="sub_13044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3.4.4. Уведомление регистрируется в журнале прохождения заявлений о переводе помещения.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8" w:name="sub_1305"/>
      <w:bookmarkEnd w:id="17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3.5. Выдача Заявителю Уведомления.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9" w:name="sub_13051"/>
      <w:bookmarkEnd w:id="18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3.5.1. Основанием для начала исполнения административной процедуры является факт подписания  главой администрации Уведомления.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0" w:name="sub_13052"/>
      <w:bookmarkEnd w:id="19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3.5.2. Ответственным за выполнение данной административной процедуры является Специалист.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1" w:name="sub_13053"/>
      <w:bookmarkEnd w:id="20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3.5.3. Специалист выдает или направляет по адресу, указанному в заявлении, Уведомление с приложением постановления о принятом решении.</w:t>
      </w:r>
    </w:p>
    <w:bookmarkEnd w:id="21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Способ получения Уведомления указывается Заявителем в заявлении на перевод помещения. При желании Заявителя получить уведомление путем личного вручения Специалист в день подписания Уведомления по телефону извещает об этом Заявителя. Если Заявитель не явился в течение двух рабочих дней, Уведомление направляется заявителю по почте.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Одновременно с выдачей или направлением Уведомления Специалист письменно информирует о принятом решении, о переводе помещения или об отказе в переводе помещения собственников помещений, примыкающих к помещению, в отношении которого принято указанное решение.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Максимальный срок выполнения действия составляет два рабочих дня со дня подписания  главой администрации.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right="-286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22" w:name="sub_1400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4. Порядок и формы </w:t>
      </w:r>
      <w:proofErr w:type="gramStart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контроля за</w:t>
      </w:r>
      <w:proofErr w:type="gramEnd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предоставлением муниципальной услуги</w:t>
      </w:r>
    </w:p>
    <w:bookmarkEnd w:id="22"/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3" w:name="sub_1401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 Текущий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осуществляется главой администрации. Текущий контроль осуществляется путем проверок соблюдения и исполнения специалистами, ответственными за исполнение муниципальной услуги,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4" w:name="sub_1402"/>
      <w:bookmarkEnd w:id="23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включает в себя проведение проверок, выявление и устранение нарушений прав Заявителя и иных лиц, рассмотрение обращений Заявителей и иных граждан, содержащих жалобы на решения, действия (бездействие) должностных лиц, подготовку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ответов на обращения граждан.</w:t>
      </w:r>
    </w:p>
    <w:bookmarkEnd w:id="24"/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Текущий контроль осуществляется постоянно.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5" w:name="sub_1403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4.3. Специалисты,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bookmarkEnd w:id="25"/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right="-28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26" w:name="sub_1500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5. Порядок обжалования действий (бездействия) должностного лица, а также принимаемого им решения при исполнении муниципальной услуги</w:t>
      </w:r>
    </w:p>
    <w:bookmarkEnd w:id="26"/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7" w:name="sub_1501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Заявители имеют право на обжалование действий (бездействия) должностных лиц администрации в досудебном и судебном порядке.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8" w:name="sub_1502"/>
      <w:bookmarkEnd w:id="27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Досудебное обжалование.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9" w:name="sub_15021"/>
      <w:bookmarkEnd w:id="28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5.2.1. Заявитель вправе обжаловать действия (бездействие) Специалистов, ответственных за предоставление муниципальной услуги лично, или направить письменное обращение (жалобу).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0" w:name="sub_15022"/>
      <w:bookmarkEnd w:id="29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5.2.2. Рассмотрение письменного обращения (жалобы) осуществляется в порядке, определенном </w:t>
      </w:r>
      <w:hyperlink r:id="rId14" w:history="1">
        <w:r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Федеральным законом</w:t>
        </w:r>
      </w:hyperlink>
      <w:r w:rsidRPr="00E857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 мая 2006 г. N 59-ФЗ "О порядке рассмотрения обращения граждан в Российской Федерации".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1" w:name="sub_15023"/>
      <w:bookmarkEnd w:id="30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5.2.3. глава администрации проводит личный прием Заявителей по предварительной записи.</w:t>
      </w:r>
    </w:p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2" w:name="sub_1503"/>
      <w:bookmarkEnd w:id="31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5.3. Обжалование в судебном порядке.</w:t>
      </w:r>
    </w:p>
    <w:bookmarkEnd w:id="32"/>
    <w:p w:rsidR="00D21B93" w:rsidRPr="00D21B93" w:rsidRDefault="00D21B93" w:rsidP="00E85759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D21B93" w:rsidRPr="00B21D07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93" w:rsidRPr="00B21D07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93" w:rsidRPr="00CB6AE0" w:rsidRDefault="00D21B93" w:rsidP="00D21B93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" w:hAnsi="Times New Roman" w:cs="Arial"/>
          <w:sz w:val="28"/>
          <w:szCs w:val="28"/>
        </w:rPr>
      </w:pPr>
      <w:r w:rsidRPr="00CB6AE0">
        <w:rPr>
          <w:rFonts w:ascii="Times New Roman" w:eastAsia="Arial CYR" w:hAnsi="Times New Roman" w:cs="Arial CYR"/>
          <w:sz w:val="28"/>
          <w:szCs w:val="28"/>
        </w:rPr>
        <w:tab/>
      </w:r>
    </w:p>
    <w:p w:rsidR="00D21B93" w:rsidRDefault="00D21B93" w:rsidP="00D21B9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0015" w:rsidRDefault="00C60015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Приложение № 1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 </w:t>
      </w:r>
      <w:hyperlink w:anchor="sub_1000" w:history="1">
        <w:r w:rsidRPr="00E8575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предоставления муниципальной услуги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«Принятие решения о переводе 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помещения в нежилое помещение и нежилого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помещения в жилое помещение»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D21B93" w:rsidRDefault="00D21B93" w:rsidP="00D21B93">
      <w:pPr>
        <w:widowControl w:val="0"/>
        <w:tabs>
          <w:tab w:val="num" w:pos="0"/>
          <w:tab w:val="left" w:pos="426"/>
        </w:tabs>
        <w:suppressAutoHyphens/>
        <w:autoSpaceDE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Информация </w:t>
      </w: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>о месте нахождения и графике работы организаций, обращение в которые необходимо для предоставления муниципальной услуги</w:t>
      </w:r>
    </w:p>
    <w:tbl>
      <w:tblPr>
        <w:tblpPr w:leftFromText="180" w:rightFromText="180" w:vertAnchor="text" w:horzAnchor="margin" w:tblpXSpec="center" w:tblpY="144"/>
        <w:tblW w:w="9649" w:type="dxa"/>
        <w:tblLayout w:type="fixed"/>
        <w:tblLook w:val="0000"/>
      </w:tblPr>
      <w:tblGrid>
        <w:gridCol w:w="2977"/>
        <w:gridCol w:w="2410"/>
        <w:gridCol w:w="1417"/>
        <w:gridCol w:w="2845"/>
      </w:tblGrid>
      <w:tr w:rsidR="00D21B93" w:rsidRPr="00D21B93" w:rsidTr="00CC457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График работы</w:t>
            </w:r>
          </w:p>
        </w:tc>
      </w:tr>
      <w:tr w:rsidR="00D21B93" w:rsidRPr="00D21B93" w:rsidTr="00CC457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D21B9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Таловского МО Калининского МР Саратовской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Default="0094193C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Саратовская область</w:t>
            </w:r>
          </w:p>
          <w:p w:rsidR="0094193C" w:rsidRDefault="0094193C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Калининский район</w:t>
            </w:r>
          </w:p>
          <w:p w:rsidR="0094193C" w:rsidRDefault="0094193C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аловка</w:t>
            </w:r>
          </w:p>
          <w:p w:rsidR="0094193C" w:rsidRPr="00D21B93" w:rsidRDefault="0094193C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ентральная д.57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6428F9" w:rsidRDefault="006428F9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28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(84549)44-1-22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E85759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Понедельник - четверг: с 08.00 до 17.00. Пятница с 08.00 до 16.00.</w:t>
            </w:r>
            <w:r w:rsidR="00E85759" w:rsidRPr="00C600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857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Перерыв с 12.00 до 13.00</w:t>
            </w:r>
          </w:p>
        </w:tc>
      </w:tr>
    </w:tbl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" w:name="sub_10200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3"/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Приложение N 2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 </w:t>
      </w:r>
      <w:hyperlink w:anchor="sub_1000" w:history="1">
        <w:r w:rsidRPr="00E8575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предоставления муниципальной услуги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«Принятие решения о переводе 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помещения в нежилое помещение и нежилого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помещения в жилое помещение»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заявления о переводе жилого помещения в нежилое помещение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и нежилого помещения в жилое помещение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Заявление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Таловского  </w:t>
      </w:r>
      <w:r w:rsidRPr="00A071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муниципального образования Калининского муниципального района Саратовской области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 помещения в _______________________ помещение (жилого/нежилого - указать)                  (нежилое/жилое - указать)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собственник помещения либо собственники помещения,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находящегося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общей собственности двух и более лиц, в случае, если ни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один из собственников не уполномочен в установленном порядке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представлять их интересы)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Примечание.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физических лиц указываются: фамилия, имя,  отчество, реквизиты документа, удостоверяющего личность (серия, номер,  кем и когда выдан), место жительства, номер телефона; для  представителя  физического лица   указываются:   фамилия,  имя,  отчество  представителя,  реквизиты доверенности, которая прилагается к заявлению.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Для   юридических  лиц  указываются:  наименование,  организационно-правовая форма, адрес места нахождения,  номер  телефона,  фамилия,  имя, отчество лица, уполномоченного представлять интересы  юридического  лица,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  указанием  реквизитов  документа,  удостоверяющего  эти  правомочия  и прилагаемого к заяв</w:t>
      </w:r>
      <w:r w:rsidR="0094193C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лению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Место нахождения помещения: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,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(указываются  населенный пункт,</w:t>
      </w:r>
      <w:r w:rsidR="009419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улица, дом,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корпус, строение, квартира (комната), подъезд, этаж)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Собственни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к(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и) помещения: 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Прошу разрешить перевод ______________________________ помещения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(жилого/нежилого - указать)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 ____________________________________________ помещение,                                           (нежилое/жилое – указать)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занимаемого  на основании права собственности.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Нежилое помещение будет использоваться для размещения в нем 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Заверяю, что право собственности на помещение не обременено  правами каких-либо лиц.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Обязуюсь использовать данное помещение, не нарушая прав и охраняемых законом интересов других лиц согласно действующему в Российской Федерации законодательству, участвовать в расходах  по  совместной  эксплуатации  и обслуживанию всего строения соразмерно занимаемой площади.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К заявлению прилагаются следующие документы: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1) 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(указываются вид и реквизиты правоустанавливающего документа на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   на ____ листах;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переводимое помещение (с отметкой: подлинник или             нотариально заверенная копия)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2) техническая документация 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(план переводимого помещения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техническим описанием (в случае, если переводимое помещение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__________________________________________________на ____ листах;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является жилым, технический паспорт такого помещения)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3) поэтажный план дома, в котором  находится  переводимое  помещение на _________ листах.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4) Проект переустройства и (или) перепланировки на _________ листах.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5) Иные документы: 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(доверенности, выписки из уставов и др.)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Уведомление о принятом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решении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переводе помещения прошу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(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направить по почте/выдать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руки)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Подписи лиц, подавших заявление: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 20 __ г.  __________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       (подпись)    (расшифровка подписи заявителя)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 20 __ г.  __________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       (подпись)    (расшифровка подписи заявителя)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 20 __ г.  _________ 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       (подпись)    (расшифровка подписи заявителя)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 20 __ г.  __________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(дата)                 (подпись)    (расшифровка подписи заявителя)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(следующие позиции заполняются должностным лицом, принявшим заявление)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 представлены на приеме  "____" ___________________ 20__ 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Входящий номер регистрации заявления    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Выдана расписка в получении документов "____" ______________ 20__ 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N_________________________________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Расписку получил                       "____" ___________________ 20__ 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(подпись заявителя)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   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должностного лица, принявшего заявление)                  (подпись)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</w:t>
      </w: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Приложение N 3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 </w:t>
      </w:r>
      <w:hyperlink w:anchor="sub_1000" w:history="1">
        <w:r w:rsidRPr="00E85759">
          <w:rPr>
            <w:rFonts w:ascii="Times New Roman" w:eastAsia="Times New Roman" w:hAnsi="Times New Roman" w:cs="Arial"/>
            <w:b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предоставления муниципальной услуги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«Принятие решения о переводе 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помещения в нежилое помещение и нежилого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помещения в жилое помещение»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Блок-схема</w:t>
      </w:r>
      <w:r w:rsidRPr="00A071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муниципальной услуги "Принятие решения о переводе жилого помещения в нежилое помещение и нежилого помещения в жилое помещение"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│           Обращение Заявителя       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└────────────────────┬────────────────────┘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▼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┌─────────────────────────────────────────┐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│      Прием заявления и документов   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└────────────────────┬────────────────────┘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▼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┌─────────────────────────────────────────┐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│Проверка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документов на наличие оснований │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│для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отказа в предоставлении </w:t>
      </w:r>
      <w:proofErr w:type="spellStart"/>
      <w:proofErr w:type="gramStart"/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муниципальной</w:t>
      </w:r>
      <w:proofErr w:type="gramEnd"/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│</w:t>
      </w:r>
      <w:proofErr w:type="spellEnd"/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       │     услуги (</w:t>
      </w:r>
      <w:hyperlink w:anchor="sub_12031" w:history="1">
        <w:r w:rsidRPr="00E85759">
          <w:rPr>
            <w:rFonts w:ascii="Courier New" w:eastAsia="Times New Roman" w:hAnsi="Courier New" w:cs="Courier New"/>
            <w:sz w:val="24"/>
            <w:szCs w:val="24"/>
            <w:u w:val="single"/>
            <w:lang w:eastAsia="ar-SA"/>
          </w:rPr>
          <w:t>п. 2.3.1</w:t>
        </w:r>
      </w:hyperlink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Регламента)        │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       └┬───────────────────────────────────────┬┘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        ▼                                       </w:t>
      </w:r>
      <w:proofErr w:type="spellStart"/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▼</w:t>
      </w:r>
      <w:proofErr w:type="spellEnd"/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┌─────────────────────────┐                  ┌──────────────────────────┐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│    Наличие оснований    │                  </w:t>
      </w:r>
      <w:proofErr w:type="spellStart"/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│</w:t>
      </w:r>
      <w:proofErr w:type="spellEnd"/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Отсутствие оснований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E85759">
        <w:rPr>
          <w:rFonts w:ascii="Courier New" w:eastAsia="Times New Roman" w:hAnsi="Courier New" w:cs="Courier New"/>
          <w:sz w:val="20"/>
          <w:szCs w:val="20"/>
          <w:lang w:eastAsia="ar-SA"/>
        </w:rPr>
        <w:t>└───────────────┬─────────┘                  └──────────┬───────────────┘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▼                     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▼</w:t>
      </w:r>
      <w:proofErr w:type="spellEnd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┌─────────────────────────┐                  ┌──────────────────────────┐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Отказ в предоставлении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Регистрация заявления и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муниципальной услуги 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выдача заявителю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расписки│</w:t>
      </w:r>
      <w:proofErr w:type="spellEnd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└─────────────────────────┘                  │  в получении документов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         └──────────┬───────────────┘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                    ▼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┌───────────────────┘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                    ▼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  Проверка документов на предмет полноты представления и соответствия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  требованиям законодательства, соблюдения условий перевода помещения,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 </w:t>
      </w:r>
      <w:proofErr w:type="gram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предусмотренных</w:t>
      </w:r>
      <w:proofErr w:type="gram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</w:t>
      </w:r>
      <w:hyperlink r:id="rId15" w:history="1">
        <w:r w:rsidRPr="00E85759">
          <w:rPr>
            <w:rFonts w:ascii="Courier New" w:eastAsia="Times New Roman" w:hAnsi="Courier New" w:cs="Courier New"/>
            <w:sz w:val="24"/>
            <w:szCs w:val="24"/>
            <w:u w:val="single"/>
            <w:lang w:eastAsia="ar-SA"/>
          </w:rPr>
          <w:t>статьей 22</w:t>
        </w:r>
      </w:hyperlink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Жилищного кодекса Российской Федерации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└───────────────┬───────────────────────────────────────┬───────────────┘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▼                     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▼</w:t>
      </w:r>
      <w:proofErr w:type="spellEnd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┌─────────────────────────┐                  ┌──────────────────────────┐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Наличие оснований для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Отсутствие оснований </w:t>
      </w:r>
      <w:proofErr w:type="gram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для</w:t>
      </w:r>
      <w:proofErr w:type="gram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  отказа в переводе  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отказа в переводе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└───────────────┬─────────┘                  └──────────┬───────────────┘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▼                     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▼</w:t>
      </w:r>
      <w:proofErr w:type="spellEnd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┌─────────────────────────┐                  ┌──────────────────────────┐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 Решение об отказе в 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</w:t>
      </w:r>
      <w:proofErr w:type="gram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Решение</w:t>
      </w:r>
      <w:proofErr w:type="gram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о переводе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│   переводе помещения    │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</w:t>
      </w:r>
      <w:proofErr w:type="spell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</w:t>
      </w:r>
      <w:proofErr w:type="gram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помещения</w:t>
      </w:r>
      <w:proofErr w:type="gramEnd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└───────────────┬─────────┘                  └──────────┬───────────────┘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 xml:space="preserve">                ▼                                       </w:t>
      </w:r>
      <w:proofErr w:type="spellStart"/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▼</w:t>
      </w:r>
      <w:proofErr w:type="spellEnd"/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│      Подготовка уведомления о переводе или об отказе в переводе       │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</w:pPr>
      <w:r w:rsidRPr="00A07109">
        <w:rPr>
          <w:rFonts w:ascii="Courier New" w:eastAsia="Times New Roman" w:hAnsi="Courier New" w:cs="Courier New"/>
          <w:color w:val="000000"/>
          <w:sz w:val="20"/>
          <w:szCs w:val="20"/>
          <w:lang w:eastAsia="ar-SA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Приложение № 4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right="-286"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 </w:t>
      </w:r>
      <w:hyperlink w:anchor="sub_1000" w:history="1">
        <w:r w:rsidRPr="00E85759">
          <w:rPr>
            <w:rFonts w:ascii="Times New Roman" w:eastAsia="Times New Roman" w:hAnsi="Times New Roman" w:cs="Arial"/>
            <w:b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предоставления муниципальной услуги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«Принятие решения о переводе 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помещения в нежилое помещение и нежилого </w:t>
      </w:r>
    </w:p>
    <w:p w:rsidR="00D21B93" w:rsidRPr="00A0710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помещения в жилое помещение»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расписки в получении документов на перевод жилого помещения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в нежилое помещение и нежилого помещения в жилое помещение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Расписка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получении документов на перевод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 помещения в _____________________ помещение,   (жилого/нежилого)                                             (нежилое/жилое)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расположенного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адресу:______________________________________________</w:t>
      </w:r>
    </w:p>
    <w:tbl>
      <w:tblPr>
        <w:tblpPr w:leftFromText="180" w:rightFromText="180" w:vertAnchor="text" w:horzAnchor="margin" w:tblpXSpec="center" w:tblpY="198"/>
        <w:tblW w:w="9771" w:type="dxa"/>
        <w:tblLayout w:type="fixed"/>
        <w:tblLook w:val="0000"/>
      </w:tblPr>
      <w:tblGrid>
        <w:gridCol w:w="669"/>
        <w:gridCol w:w="2149"/>
        <w:gridCol w:w="1133"/>
        <w:gridCol w:w="1270"/>
        <w:gridCol w:w="989"/>
        <w:gridCol w:w="1132"/>
        <w:gridCol w:w="1271"/>
        <w:gridCol w:w="1158"/>
      </w:tblGrid>
      <w:tr w:rsidR="00D21B93" w:rsidRPr="00D21B93" w:rsidTr="00CC4573">
        <w:trPr>
          <w:cantSplit/>
          <w:trHeight w:hRule="exact" w:val="332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реквизиты документов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экз.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листов</w:t>
            </w:r>
          </w:p>
        </w:tc>
      </w:tr>
      <w:tr w:rsidR="00D21B93" w:rsidRPr="00D21B93" w:rsidTr="00CC4573">
        <w:trPr>
          <w:cantSplit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подлин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нотар</w:t>
            </w:r>
            <w:proofErr w:type="spellEnd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заверен</w:t>
            </w:r>
            <w:proofErr w:type="gram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ксерокопия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подлин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нотар</w:t>
            </w:r>
            <w:proofErr w:type="spellEnd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заверен</w:t>
            </w:r>
            <w:proofErr w:type="gramStart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B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ксерокопия</w:t>
            </w: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1B93" w:rsidRPr="00D21B93" w:rsidTr="00CC457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93" w:rsidRPr="00D21B93" w:rsidRDefault="00D21B93" w:rsidP="00CC45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426"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Заявитель: _________________________________________        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(фамилия, имя, отчество)                           (подпись)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___________________ МО: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 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фамилия, имя, отчество работника,                         (подпись)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принявшего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документы)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____________ 20 ___ 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(дата выдачи расписки)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Документы возвращены Заявителю в полном объеме.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(должность, Ф.И.О. работника, выдавшего документы)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(Ф.И.О., подпись лица, получившего документы)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"___" ____________ 20 ___ 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(дата выдачи документов)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right="-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34" w:name="sub_10500"/>
    </w:p>
    <w:p w:rsidR="00D21B93" w:rsidRPr="00A07109" w:rsidRDefault="00D21B93" w:rsidP="00D21B93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left="426" w:right="-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left="426" w:right="-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A07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07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</w:p>
    <w:bookmarkEnd w:id="34"/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Приложение № 5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right="-286"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 </w:t>
      </w:r>
      <w:hyperlink w:anchor="sub_1000" w:history="1">
        <w:r w:rsidRPr="00E85759">
          <w:rPr>
            <w:rFonts w:ascii="Times New Roman" w:eastAsia="Times New Roman" w:hAnsi="Times New Roman" w:cs="Arial"/>
            <w:b/>
            <w:sz w:val="24"/>
            <w:szCs w:val="24"/>
            <w:u w:val="single"/>
            <w:lang w:eastAsia="ar-SA"/>
          </w:rPr>
          <w:t>административному регламенту</w:t>
        </w:r>
      </w:hyperlink>
    </w:p>
    <w:p w:rsidR="00D21B93" w:rsidRPr="00E8575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</w:t>
      </w:r>
    </w:p>
    <w:p w:rsidR="00D21B93" w:rsidRPr="00E8575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«Принятие решения о переводе жилого </w:t>
      </w:r>
    </w:p>
    <w:p w:rsidR="00D21B93" w:rsidRPr="00E8575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помещения в нежилое помещение и нежилого </w:t>
      </w:r>
    </w:p>
    <w:p w:rsidR="00D21B93" w:rsidRPr="00E85759" w:rsidRDefault="00D21B93" w:rsidP="00D21B9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2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57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помещения в жилое помещение»</w:t>
      </w: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E85759" w:rsidRDefault="00D21B93" w:rsidP="00D21B93">
      <w:pPr>
        <w:widowControl w:val="0"/>
        <w:suppressAutoHyphens/>
        <w:autoSpaceDE w:val="0"/>
        <w:spacing w:after="0" w:line="240" w:lineRule="auto"/>
        <w:ind w:right="-2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E85759" w:rsidRDefault="007D14DF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16" w:history="1">
        <w:r w:rsidR="00D21B93"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 xml:space="preserve">Уведомление о переводе (отказе в переводе) </w:t>
        </w:r>
        <w:proofErr w:type="gramStart"/>
        <w:r w:rsidR="00D21B93"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жилого</w:t>
        </w:r>
        <w:proofErr w:type="gramEnd"/>
        <w:r w:rsidR="00D21B93"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 xml:space="preserve"> (нежилого)</w:t>
        </w:r>
      </w:hyperlink>
    </w:p>
    <w:p w:rsidR="00D21B93" w:rsidRPr="00E85759" w:rsidRDefault="007D14DF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hyperlink r:id="rId17" w:history="1">
        <w:r w:rsidR="00D21B93" w:rsidRPr="00E857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ar-SA"/>
          </w:rPr>
          <w:t>помещения в нежилое (жилое) помещение</w:t>
        </w:r>
      </w:hyperlink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Кому 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для граждан;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полное наименование организации 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для юридических лиц);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Куда ________________________ 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(почтовый индекс и адрес   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заявителя согласно заявлению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о переводе)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Уведомление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о переводе (отказе в переводе) </w:t>
      </w:r>
      <w:proofErr w:type="gramStart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жилого</w:t>
      </w:r>
      <w:proofErr w:type="gramEnd"/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(нежилого)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помещения в нежилое (жилое) помещение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__________________ муниципального образования Калининского муниципального района Саратовской области рассмотрев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представленные в соответствии с частью 2 статьи 23  Жилищного кодекса  Российской  Федерации  документы  о  переводе   помещения общей площадью ___ кв. м, находящегося по адресу: ____________________________________________________________________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улицы, площади, проспекта, бульвара, проезда и т.п.)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дом, корпус  (владение, строение), кв.,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───────────────────────────────────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 жилого (нежилого) в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нежилое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(жилое)     в    целях      использования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(ненужное зачеркнуть)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помещения в качестве 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(вид использования помещения в соответствии с 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заявлением о переводе)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РЕШИЛ</w:t>
      </w: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:_________________________________________________________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акта, дата его принятия и номер)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1. Помещение на основании приложенных к заявлению документов: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а) перевести   из   жилого   (нежилого)   в   нежилое     (жилое)   без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───────────────────────────────────────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(ненужное зачеркнуть)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предварительных условий;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б) перевести  из  жилого  (нежилого)  в 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нежилое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(жилое)  при   условии проведения в установленном порядке следующих видов работ: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(перечень работ по переустройству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(перепланировке) помещения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или иных необходимых работ по ремонту, реконструкции, реставрации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помещения)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2. Отказать в переводе  указанного  помещения  из  жилого   (нежилого) в 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нежилое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(жилое) в связи с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(основани</w:t>
      </w: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е(</w:t>
      </w:r>
      <w:proofErr w:type="gramEnd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я), установленное частью 1 статьи 24 Жилищного кодекса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Российской Федерации)</w:t>
      </w:r>
      <w:proofErr w:type="gramEnd"/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tabs>
          <w:tab w:val="right" w:pos="9358"/>
        </w:tabs>
        <w:suppressAutoHyphens/>
        <w:autoSpaceDE w:val="0"/>
        <w:spacing w:after="0" w:line="240" w:lineRule="auto"/>
        <w:ind w:left="567" w:right="-286"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администрации Таловского МО                          С.М.Блинохватов.                    </w:t>
      </w: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A07109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«____»________________20___г.</w:t>
      </w: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1B93" w:rsidRPr="00D21B93" w:rsidRDefault="00D21B93" w:rsidP="00D21B93">
      <w:pPr>
        <w:widowControl w:val="0"/>
        <w:suppressAutoHyphens/>
        <w:autoSpaceDE w:val="0"/>
        <w:spacing w:after="0" w:line="240" w:lineRule="auto"/>
        <w:ind w:left="567" w:right="-28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1B93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</w:t>
      </w:r>
    </w:p>
    <w:p w:rsidR="00D21B93" w:rsidRPr="00A07109" w:rsidRDefault="00D21B93" w:rsidP="00D21B93">
      <w:pPr>
        <w:widowControl w:val="0"/>
        <w:tabs>
          <w:tab w:val="left" w:pos="6880"/>
          <w:tab w:val="right" w:pos="10065"/>
        </w:tabs>
        <w:suppressAutoHyphens/>
        <w:autoSpaceDE w:val="0"/>
        <w:spacing w:after="0" w:line="240" w:lineRule="auto"/>
        <w:ind w:left="567" w:right="-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07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A07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</w:p>
    <w:p w:rsidR="00D21B93" w:rsidRDefault="00D21B93" w:rsidP="00D21B9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B93" w:rsidRDefault="00D21B93" w:rsidP="00D21B9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D1D" w:rsidRDefault="005B1D1D"/>
    <w:sectPr w:rsidR="005B1D1D" w:rsidSect="005E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B93"/>
    <w:rsid w:val="00027262"/>
    <w:rsid w:val="00363088"/>
    <w:rsid w:val="003F3D4B"/>
    <w:rsid w:val="00467864"/>
    <w:rsid w:val="005B1D1D"/>
    <w:rsid w:val="006428F9"/>
    <w:rsid w:val="007D14DF"/>
    <w:rsid w:val="0094193C"/>
    <w:rsid w:val="009A1355"/>
    <w:rsid w:val="00C60015"/>
    <w:rsid w:val="00CB49ED"/>
    <w:rsid w:val="00CE466A"/>
    <w:rsid w:val="00CF3705"/>
    <w:rsid w:val="00D21B93"/>
    <w:rsid w:val="00E85759"/>
    <w:rsid w:val="00ED2689"/>
    <w:rsid w:val="00F4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93"/>
  </w:style>
  <w:style w:type="paragraph" w:styleId="1">
    <w:name w:val="heading 1"/>
    <w:basedOn w:val="a"/>
    <w:next w:val="a"/>
    <w:link w:val="10"/>
    <w:qFormat/>
    <w:rsid w:val="00D21B93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21B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7">
    <w:name w:val="Font Style47"/>
    <w:rsid w:val="00D21B9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21B93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CB49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13" Type="http://schemas.openxmlformats.org/officeDocument/2006/relationships/hyperlink" Target="garantf1://12038291.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41483.0" TargetMode="External"/><Relationship Id="rId17" Type="http://schemas.openxmlformats.org/officeDocument/2006/relationships/hyperlink" Target="garantf1://12041483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1483.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http://www.pgu.saratov.gov.ru/" TargetMode="External"/><Relationship Id="rId15" Type="http://schemas.openxmlformats.org/officeDocument/2006/relationships/hyperlink" Target="garantf1://12038291.22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garantf1://12054874.0" TargetMode="External"/><Relationship Id="rId1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8</cp:revision>
  <cp:lastPrinted>2012-06-29T09:01:00Z</cp:lastPrinted>
  <dcterms:created xsi:type="dcterms:W3CDTF">2012-05-01T14:04:00Z</dcterms:created>
  <dcterms:modified xsi:type="dcterms:W3CDTF">2012-06-29T09:02:00Z</dcterms:modified>
</cp:coreProperties>
</file>